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5D4E8F" w14:textId="758E27C5" w:rsidR="00E83E60" w:rsidRDefault="00863C7D" w:rsidP="009D36BE">
      <w:pPr>
        <w:pStyle w:val="CSISectionTitle"/>
      </w:pPr>
      <w:r>
        <w:t>Panduit Guide Specification</w:t>
      </w:r>
    </w:p>
    <w:p w14:paraId="159B740E" w14:textId="7C163ECF" w:rsidR="00E83E60" w:rsidRDefault="00863C7D" w:rsidP="009D36BE">
      <w:pPr>
        <w:pStyle w:val="CSISectionTitle"/>
      </w:pPr>
      <w:r>
        <w:t>Notes and instructions to specwriter</w:t>
      </w:r>
    </w:p>
    <w:p w14:paraId="07C00818" w14:textId="77777777" w:rsidR="00AB36C4" w:rsidRDefault="00393DDB" w:rsidP="009D36BE">
      <w:pPr>
        <w:pStyle w:val="editinginstruction"/>
      </w:pPr>
      <w:r w:rsidRPr="002D5802">
        <w:t>Notes to the Specification Writer:</w:t>
      </w:r>
    </w:p>
    <w:p w14:paraId="6D032D60" w14:textId="77777777" w:rsidR="00E83E60" w:rsidRDefault="00E83E60" w:rsidP="009D36BE">
      <w:pPr>
        <w:pStyle w:val="editinginstruction"/>
      </w:pPr>
      <w:r>
        <w:t xml:space="preserve">This </w:t>
      </w:r>
      <w:r w:rsidR="00585AE0">
        <w:t xml:space="preserve">Section </w:t>
      </w:r>
      <w:r>
        <w:t>has been written to cover most</w:t>
      </w:r>
      <w:r w:rsidR="00585AE0">
        <w:t>,</w:t>
      </w:r>
      <w:r>
        <w:t xml:space="preserve"> but not all</w:t>
      </w:r>
      <w:r w:rsidR="00585AE0">
        <w:t>,</w:t>
      </w:r>
      <w:r>
        <w:t xml:space="preserve"> project conditions that you will encounter. Depending on the project, you may need to add material, delete items, or modify what is currently written.</w:t>
      </w:r>
      <w:r w:rsidR="00585AE0" w:rsidRPr="00585AE0">
        <w:t xml:space="preserve"> </w:t>
      </w:r>
      <w:r w:rsidR="00585AE0">
        <w:t>Editing instructions are included throughout the document. (If this document is viewed or printed in color, these instructions appear in red bold italic text.)</w:t>
      </w:r>
    </w:p>
    <w:p w14:paraId="2DF09F9B" w14:textId="77777777" w:rsidR="00E83E60" w:rsidRDefault="00E83E60" w:rsidP="009D36BE">
      <w:pPr>
        <w:pStyle w:val="editinginstruction"/>
      </w:pPr>
      <w:r>
        <w:t xml:space="preserve">Review </w:t>
      </w:r>
      <w:r w:rsidR="00585AE0">
        <w:t xml:space="preserve">this entire specification Section </w:t>
      </w:r>
      <w:r>
        <w:t xml:space="preserve">and edit </w:t>
      </w:r>
      <w:r w:rsidR="00585AE0">
        <w:t>it</w:t>
      </w:r>
      <w:r>
        <w:t xml:space="preserve"> to meet the requirements of the </w:t>
      </w:r>
      <w:r w:rsidR="00585AE0">
        <w:t xml:space="preserve">specific </w:t>
      </w:r>
      <w:r>
        <w:t xml:space="preserve">project. </w:t>
      </w:r>
      <w:r w:rsidR="00585AE0">
        <w:t xml:space="preserve">Options </w:t>
      </w:r>
      <w:r>
        <w:t xml:space="preserve">or items where </w:t>
      </w:r>
      <w:r w:rsidR="00585AE0">
        <w:t xml:space="preserve">the specification </w:t>
      </w:r>
      <w:r>
        <w:t>writer</w:t>
      </w:r>
      <w:r w:rsidR="007010BD">
        <w:t>’</w:t>
      </w:r>
      <w:r w:rsidR="00585AE0">
        <w:t>s</w:t>
      </w:r>
      <w:r>
        <w:t xml:space="preserve"> input is needed are enclosed in [brackets].</w:t>
      </w:r>
    </w:p>
    <w:p w14:paraId="0327CE29" w14:textId="77777777" w:rsidR="00E83E60" w:rsidRDefault="001D07A3" w:rsidP="009D36BE">
      <w:pPr>
        <w:pStyle w:val="editinginstruction"/>
      </w:pPr>
      <w:r>
        <w:t>Before publishing your final version of this specifications Section, remove all red bold italic instructions.</w:t>
      </w:r>
    </w:p>
    <w:p w14:paraId="291CADFF" w14:textId="77777777" w:rsidR="00E83E60" w:rsidRDefault="00E83E60" w:rsidP="009D36BE">
      <w:pPr>
        <w:pStyle w:val="Heading1"/>
      </w:pPr>
      <w:r>
        <w:t>GENERAL</w:t>
      </w:r>
    </w:p>
    <w:p w14:paraId="4C4BE4D5" w14:textId="77777777" w:rsidR="00E83E60" w:rsidRDefault="00E83E60" w:rsidP="009D36BE">
      <w:pPr>
        <w:pStyle w:val="Heading2"/>
      </w:pPr>
      <w:r>
        <w:t>SUMMARY</w:t>
      </w:r>
    </w:p>
    <w:p w14:paraId="16969E04" w14:textId="77777777" w:rsidR="00FB1A6F" w:rsidRDefault="00FB1A6F" w:rsidP="009D36BE">
      <w:pPr>
        <w:pStyle w:val="Heading3"/>
      </w:pPr>
      <w:r>
        <w:t>What This Section Includes</w:t>
      </w:r>
    </w:p>
    <w:p w14:paraId="2B38C2BE" w14:textId="2B42F7AB" w:rsidR="00FB1A6F" w:rsidRDefault="000E6D50" w:rsidP="00FB1A6F">
      <w:pPr>
        <w:pStyle w:val="Heading3"/>
        <w:numPr>
          <w:ilvl w:val="0"/>
          <w:numId w:val="0"/>
        </w:numPr>
        <w:ind w:left="936"/>
      </w:pPr>
      <w:r>
        <w:t xml:space="preserve">This </w:t>
      </w:r>
      <w:r w:rsidR="00E83E60">
        <w:t xml:space="preserve">Section includes </w:t>
      </w:r>
      <w:r w:rsidR="00755038">
        <w:t>the specifications for</w:t>
      </w:r>
      <w:r w:rsidR="00FB1A6F">
        <w:t>:</w:t>
      </w:r>
    </w:p>
    <w:p w14:paraId="74F239AA" w14:textId="11301624" w:rsidR="006F4C06" w:rsidRPr="006F4C06" w:rsidRDefault="00FB1A6F" w:rsidP="006F4C06">
      <w:pPr>
        <w:pStyle w:val="Heading4"/>
      </w:pPr>
      <w:r>
        <w:t xml:space="preserve">The </w:t>
      </w:r>
      <w:r w:rsidR="00E83E60">
        <w:t xml:space="preserve">supply, delivery, supervision, coordination, </w:t>
      </w:r>
      <w:r w:rsidR="00755038">
        <w:t xml:space="preserve">and </w:t>
      </w:r>
      <w:r w:rsidR="00E83E60">
        <w:t>installation of equipment items specified herein and shown on drawings</w:t>
      </w:r>
    </w:p>
    <w:p w14:paraId="7C6204CB" w14:textId="675FE350" w:rsidR="007256E2" w:rsidRDefault="007256E2" w:rsidP="00FB1A6F">
      <w:pPr>
        <w:pStyle w:val="Heading4"/>
      </w:pPr>
      <w:r>
        <w:t>Instruction on where and how permanently installed absence of voltage testers can be installed</w:t>
      </w:r>
    </w:p>
    <w:p w14:paraId="5422C508" w14:textId="64A05FE2" w:rsidR="00E83E60" w:rsidRDefault="00FB1A6F" w:rsidP="00FB1A6F">
      <w:pPr>
        <w:pStyle w:val="Heading4"/>
      </w:pPr>
      <w:r>
        <w:t>The</w:t>
      </w:r>
      <w:r w:rsidR="00E83E60">
        <w:t xml:space="preserve"> documentation and instruction </w:t>
      </w:r>
      <w:r w:rsidR="003B1A11">
        <w:t>for completing</w:t>
      </w:r>
      <w:r w:rsidR="00E83E60">
        <w:t xml:space="preserve"> </w:t>
      </w:r>
      <w:r w:rsidR="00B77330">
        <w:t>permanently installed absence of voltage testers</w:t>
      </w:r>
      <w:r w:rsidR="006F4C06">
        <w:t xml:space="preserve"> in various equipment</w:t>
      </w:r>
    </w:p>
    <w:p w14:paraId="54EDA7DC" w14:textId="77777777" w:rsidR="00E83E60" w:rsidRDefault="00E83E60" w:rsidP="009D36BE">
      <w:pPr>
        <w:pStyle w:val="Heading3"/>
      </w:pPr>
      <w:r>
        <w:t>Related Drawings</w:t>
      </w:r>
    </w:p>
    <w:p w14:paraId="3C4D889A" w14:textId="7DCB76CE" w:rsidR="00E83E60" w:rsidRDefault="00207D9A" w:rsidP="009D36BE">
      <w:pPr>
        <w:pStyle w:val="Heading4"/>
      </w:pPr>
      <w:r>
        <w:t>Control</w:t>
      </w:r>
      <w:r w:rsidR="00E83E60">
        <w:t xml:space="preserve"> drawings </w:t>
      </w:r>
      <w:r w:rsidR="00755038">
        <w:t xml:space="preserve">follow the specifications in </w:t>
      </w:r>
      <w:r w:rsidR="00E83E60">
        <w:t xml:space="preserve">this </w:t>
      </w:r>
      <w:r w:rsidR="00755038">
        <w:t>Section</w:t>
      </w:r>
      <w:r w:rsidR="00E83E60">
        <w:t>.</w:t>
      </w:r>
    </w:p>
    <w:p w14:paraId="057E4215" w14:textId="77777777" w:rsidR="00E83E60" w:rsidRDefault="00E83E60" w:rsidP="009D36BE">
      <w:pPr>
        <w:pStyle w:val="Heading4"/>
      </w:pPr>
      <w:r>
        <w:t xml:space="preserve">Electrical drawings </w:t>
      </w:r>
      <w:r w:rsidR="00755038">
        <w:t xml:space="preserve">specify the </w:t>
      </w:r>
      <w:r>
        <w:t>electrical requirements.</w:t>
      </w:r>
    </w:p>
    <w:p w14:paraId="0EFB8373" w14:textId="77777777" w:rsidR="003B1A11" w:rsidRDefault="003B1A11" w:rsidP="009D36BE">
      <w:pPr>
        <w:pStyle w:val="Heading3"/>
      </w:pPr>
      <w:r>
        <w:t>What the Contractor Shall Provide and Install</w:t>
      </w:r>
    </w:p>
    <w:p w14:paraId="61EE8B32" w14:textId="77777777" w:rsidR="00E83E60" w:rsidRDefault="00E83E60" w:rsidP="003B1A11">
      <w:pPr>
        <w:pStyle w:val="Heading3"/>
        <w:numPr>
          <w:ilvl w:val="0"/>
          <w:numId w:val="0"/>
        </w:numPr>
        <w:ind w:left="936"/>
      </w:pPr>
      <w:r>
        <w:t xml:space="preserve">Although such work is not specifically mentioned herein or on the drawings, the </w:t>
      </w:r>
      <w:r w:rsidR="00FB1A6F">
        <w:t xml:space="preserve">Contractor </w:t>
      </w:r>
      <w:r>
        <w:t>shall furnish and install all miscellaneous items, accessories, appurtenances</w:t>
      </w:r>
      <w:r w:rsidR="00FB1A6F">
        <w:t>,</w:t>
      </w:r>
      <w:r>
        <w:t xml:space="preserve"> and devices incidental to or </w:t>
      </w:r>
      <w:r w:rsidR="00FB1A6F">
        <w:t xml:space="preserve">required </w:t>
      </w:r>
      <w:r>
        <w:t>for a sound, secure</w:t>
      </w:r>
      <w:r w:rsidR="00FB1A6F">
        <w:t>,</w:t>
      </w:r>
      <w:r>
        <w:t xml:space="preserve"> and complete installation, without claim for additional payment. </w:t>
      </w:r>
    </w:p>
    <w:p w14:paraId="175EF4C1" w14:textId="77777777" w:rsidR="003B1A11" w:rsidRDefault="003B1A11" w:rsidP="003B1A11">
      <w:pPr>
        <w:pStyle w:val="Heading3"/>
      </w:pPr>
      <w:r>
        <w:t>Errors or Omissions in Drawings or Documentation</w:t>
      </w:r>
    </w:p>
    <w:p w14:paraId="30E03FB2" w14:textId="77777777" w:rsidR="003B1A11" w:rsidRDefault="00E83E60" w:rsidP="00A97FF9">
      <w:pPr>
        <w:pStyle w:val="Heading4"/>
      </w:pPr>
      <w:r>
        <w:t xml:space="preserve">If any errors or omissions appear in Drawings, Specifications, or other documents, </w:t>
      </w:r>
      <w:r w:rsidR="00B752B8">
        <w:t xml:space="preserve">the </w:t>
      </w:r>
      <w:r>
        <w:t xml:space="preserve">bidding Contractor shall notify </w:t>
      </w:r>
      <w:r w:rsidR="00B752B8">
        <w:t xml:space="preserve">the </w:t>
      </w:r>
      <w:r>
        <w:t>Engineer no later than ten (10) days prior to submitting bid.</w:t>
      </w:r>
    </w:p>
    <w:p w14:paraId="25F85041" w14:textId="77777777" w:rsidR="00E83E60" w:rsidRDefault="00E83E60" w:rsidP="00A97FF9">
      <w:pPr>
        <w:pStyle w:val="Heading4"/>
      </w:pPr>
      <w:r>
        <w:t xml:space="preserve">Should conflict occur in or between drawings and specifications, </w:t>
      </w:r>
      <w:r w:rsidR="00B752B8">
        <w:t xml:space="preserve">the </w:t>
      </w:r>
      <w:r>
        <w:t xml:space="preserve">bidding </w:t>
      </w:r>
      <w:r w:rsidR="00B752B8">
        <w:t xml:space="preserve">Contractor </w:t>
      </w:r>
      <w:r>
        <w:t xml:space="preserve">is deemed to have estimated the more expensive way of doing the work, unless </w:t>
      </w:r>
      <w:r w:rsidR="00B752B8">
        <w:t xml:space="preserve">the bidding Contractor </w:t>
      </w:r>
      <w:r>
        <w:t xml:space="preserve">has asked for and obtained </w:t>
      </w:r>
      <w:r w:rsidR="00656335">
        <w:t xml:space="preserve">a </w:t>
      </w:r>
      <w:r>
        <w:t>written decision (addendum)</w:t>
      </w:r>
      <w:r w:rsidR="00656335">
        <w:t>,</w:t>
      </w:r>
      <w:r>
        <w:t xml:space="preserve"> before submission of </w:t>
      </w:r>
      <w:r w:rsidR="00656335">
        <w:t xml:space="preserve">the </w:t>
      </w:r>
      <w:r>
        <w:t>bid</w:t>
      </w:r>
      <w:r w:rsidR="00656335">
        <w:t>,</w:t>
      </w:r>
      <w:r>
        <w:t xml:space="preserve"> as to which method or materials will be required.</w:t>
      </w:r>
    </w:p>
    <w:p w14:paraId="422B971E" w14:textId="77777777" w:rsidR="00CF0CEF" w:rsidRDefault="00CF0CEF" w:rsidP="00CF0CEF">
      <w:pPr>
        <w:pStyle w:val="Heading3"/>
      </w:pPr>
      <w:r>
        <w:t>Dimensions</w:t>
      </w:r>
    </w:p>
    <w:p w14:paraId="1D513B02" w14:textId="77777777" w:rsidR="00E83E60" w:rsidRDefault="00E83E60" w:rsidP="00CF0CEF">
      <w:pPr>
        <w:pStyle w:val="Heading3"/>
        <w:numPr>
          <w:ilvl w:val="0"/>
          <w:numId w:val="0"/>
        </w:numPr>
        <w:ind w:left="936"/>
      </w:pPr>
      <w:r>
        <w:t xml:space="preserve">Dimensions indicated are limiting dimensions. </w:t>
      </w:r>
    </w:p>
    <w:p w14:paraId="50517EC9" w14:textId="77777777" w:rsidR="00CF0CEF" w:rsidRDefault="00E83E60" w:rsidP="00CF0CEF">
      <w:pPr>
        <w:pStyle w:val="Heading4"/>
      </w:pPr>
      <w:r>
        <w:t>Do not use equipment exceeding dimensions indicated</w:t>
      </w:r>
      <w:r w:rsidR="00CF0CEF">
        <w:t>.</w:t>
      </w:r>
    </w:p>
    <w:p w14:paraId="6179D4A9" w14:textId="77777777" w:rsidR="00E83E60" w:rsidRDefault="00CF0CEF" w:rsidP="00CF0CEF">
      <w:pPr>
        <w:pStyle w:val="Heading4"/>
      </w:pPr>
      <w:r w:rsidRPr="00CF0CEF">
        <w:t xml:space="preserve"> </w:t>
      </w:r>
      <w:r>
        <w:t>Do not use</w:t>
      </w:r>
      <w:r w:rsidR="00E83E60">
        <w:t xml:space="preserve"> equipment or arrangements that reduce required clearances or exceed specified maximum dimensions.</w:t>
      </w:r>
    </w:p>
    <w:p w14:paraId="19E049F6" w14:textId="77777777" w:rsidR="00E83E60" w:rsidRDefault="00E83E60" w:rsidP="009D36BE">
      <w:pPr>
        <w:pStyle w:val="Heading2"/>
      </w:pPr>
      <w:r>
        <w:t>REFERENCES</w:t>
      </w:r>
    </w:p>
    <w:p w14:paraId="1E853CB3" w14:textId="4C20C729" w:rsidR="00C607B7" w:rsidRDefault="0085392B" w:rsidP="00C607B7">
      <w:pPr>
        <w:pStyle w:val="Heading3"/>
      </w:pPr>
      <w:r>
        <w:t>Related Section</w:t>
      </w:r>
      <w:r w:rsidR="00C607B7">
        <w:t>s</w:t>
      </w:r>
      <w:r w:rsidR="00D94322">
        <w:t xml:space="preserve"> (equipment wherein permanently absence of voltage testers can be installed)</w:t>
      </w:r>
    </w:p>
    <w:p w14:paraId="5B717115" w14:textId="2DED8ABF" w:rsidR="003169F6" w:rsidRPr="003169F6" w:rsidRDefault="003169F6" w:rsidP="0008340C">
      <w:pPr>
        <w:pStyle w:val="Heading4"/>
        <w:rPr>
          <w:sz w:val="18"/>
          <w:szCs w:val="22"/>
        </w:rPr>
      </w:pPr>
      <w:r w:rsidRPr="003169F6">
        <w:rPr>
          <w:rFonts w:ascii="ArialMT" w:hAnsi="ArialMT" w:cs="ArialMT"/>
          <w:szCs w:val="22"/>
        </w:rPr>
        <w:t>26 23 13 Paralleling Low-Voltage Switchgear</w:t>
      </w:r>
    </w:p>
    <w:p w14:paraId="2C0AF22C" w14:textId="61D8F665" w:rsidR="0008340C" w:rsidRDefault="0008340C" w:rsidP="0008340C">
      <w:pPr>
        <w:pStyle w:val="Heading4"/>
      </w:pPr>
      <w:r>
        <w:t>26 24 13 Switchboards</w:t>
      </w:r>
    </w:p>
    <w:p w14:paraId="3AF9565B" w14:textId="58C7D2B8" w:rsidR="0008340C" w:rsidRDefault="0008340C" w:rsidP="0008340C">
      <w:pPr>
        <w:pStyle w:val="Heading4"/>
      </w:pPr>
      <w:r>
        <w:t>26 24 16 Panelboards</w:t>
      </w:r>
    </w:p>
    <w:p w14:paraId="0A72BFC6" w14:textId="3AFFE65B" w:rsidR="0008340C" w:rsidRDefault="0008340C" w:rsidP="0008340C">
      <w:pPr>
        <w:pStyle w:val="Heading4"/>
      </w:pPr>
      <w:r>
        <w:t>26 24 16.16 Electronically Operated Circuit-Breaker Panelboards</w:t>
      </w:r>
    </w:p>
    <w:p w14:paraId="364CAAE5" w14:textId="6F33B2D1" w:rsidR="00C607B7" w:rsidRPr="00D606B6" w:rsidRDefault="0008340C" w:rsidP="0008340C">
      <w:pPr>
        <w:pStyle w:val="Heading4"/>
        <w:rPr>
          <w:sz w:val="18"/>
          <w:szCs w:val="22"/>
        </w:rPr>
      </w:pPr>
      <w:r w:rsidRPr="00D606B6">
        <w:rPr>
          <w:rFonts w:ascii="ArialMT" w:hAnsi="ArialMT" w:cs="ArialMT"/>
          <w:szCs w:val="22"/>
        </w:rPr>
        <w:t>26 24 19 Motor-Control Centers</w:t>
      </w:r>
    </w:p>
    <w:p w14:paraId="7C01FDBF" w14:textId="77777777" w:rsidR="008D133C" w:rsidRDefault="008D133C" w:rsidP="008D133C">
      <w:pPr>
        <w:pStyle w:val="Heading3"/>
      </w:pPr>
      <w:r>
        <w:t>Applicability of Codes, Rules, and Regulations</w:t>
      </w:r>
    </w:p>
    <w:p w14:paraId="73707CAC" w14:textId="77777777" w:rsidR="006A446E" w:rsidRDefault="00E83E60" w:rsidP="006A446E">
      <w:pPr>
        <w:pStyle w:val="Heading4"/>
      </w:pPr>
      <w:r>
        <w:t>Federal, state, and local codes, rules, regulations, and ordinances governing the work are as fully part of the specifications as if herein repeated or hereto attached.</w:t>
      </w:r>
    </w:p>
    <w:p w14:paraId="3D6BCF17" w14:textId="77777777" w:rsidR="006A446E" w:rsidRDefault="00E83E60" w:rsidP="006A446E">
      <w:pPr>
        <w:pStyle w:val="Heading4"/>
      </w:pPr>
      <w:r>
        <w:t xml:space="preserve">If the contractor should note items in the drawings or the specifications, construction of which would be code violations, </w:t>
      </w:r>
      <w:r w:rsidR="008D133C">
        <w:t xml:space="preserve">the Contractor should </w:t>
      </w:r>
      <w:r>
        <w:t xml:space="preserve">promptly call them to the attention of the </w:t>
      </w:r>
      <w:r w:rsidR="008D133C">
        <w:t xml:space="preserve">Owner’s </w:t>
      </w:r>
      <w:r>
        <w:t>representative in writing.</w:t>
      </w:r>
    </w:p>
    <w:p w14:paraId="6BF481E4" w14:textId="77777777" w:rsidR="00E83E60" w:rsidRDefault="00E83E60" w:rsidP="006A446E">
      <w:pPr>
        <w:pStyle w:val="Heading4"/>
      </w:pPr>
      <w:r>
        <w:t xml:space="preserve">Where the requirements of other sections of the specifications are more stringent than </w:t>
      </w:r>
      <w:r w:rsidR="006A446E">
        <w:t xml:space="preserve">the </w:t>
      </w:r>
      <w:r>
        <w:t>applicable codes, rules, regulations, and ordinances, the specifications shall apply.</w:t>
      </w:r>
    </w:p>
    <w:p w14:paraId="1E27EE2F" w14:textId="77777777" w:rsidR="00E83E60" w:rsidRDefault="00E83E60" w:rsidP="009D36BE">
      <w:pPr>
        <w:pStyle w:val="Heading3"/>
      </w:pPr>
      <w:r>
        <w:t>Definitions</w:t>
      </w:r>
    </w:p>
    <w:p w14:paraId="7CE93958" w14:textId="77777777" w:rsidR="00D93A0B" w:rsidRPr="00D93A0B" w:rsidRDefault="00D93A0B" w:rsidP="00D93A0B">
      <w:pPr>
        <w:pStyle w:val="Heading3"/>
        <w:numPr>
          <w:ilvl w:val="0"/>
          <w:numId w:val="0"/>
        </w:numPr>
        <w:ind w:left="936"/>
      </w:pPr>
      <w:r>
        <w:t>The following are the definitions of the terms used in this Section:</w:t>
      </w:r>
    </w:p>
    <w:p w14:paraId="7DC13BD1" w14:textId="7D6C64D2" w:rsidR="000E6E81" w:rsidRDefault="005C29D9" w:rsidP="000E6E81">
      <w:pPr>
        <w:pStyle w:val="Heading4"/>
      </w:pPr>
      <w:r>
        <w:t xml:space="preserve">AVT – Absence of Voltage Tester – a permanently installed </w:t>
      </w:r>
      <w:r w:rsidR="00836591">
        <w:t>absence of voltage tester for use in electrical systems.</w:t>
      </w:r>
    </w:p>
    <w:p w14:paraId="63331494" w14:textId="77777777" w:rsidR="00E83E60" w:rsidRDefault="00E83E60" w:rsidP="009D36BE">
      <w:pPr>
        <w:pStyle w:val="Heading2"/>
      </w:pPr>
      <w:r>
        <w:t>SYSTEM DESCRIPTION</w:t>
      </w:r>
    </w:p>
    <w:p w14:paraId="39A94DDA" w14:textId="4F200E61" w:rsidR="00E83E60" w:rsidRDefault="00E83E60" w:rsidP="009D36BE">
      <w:pPr>
        <w:pStyle w:val="Heading2"/>
        <w:numPr>
          <w:ilvl w:val="0"/>
          <w:numId w:val="0"/>
        </w:numPr>
        <w:ind w:left="576"/>
      </w:pPr>
      <w:r>
        <w:t xml:space="preserve">The Contractor will provide and install </w:t>
      </w:r>
      <w:r w:rsidR="000512DC">
        <w:t>all components included with the absence of voltage tester</w:t>
      </w:r>
      <w:r w:rsidR="00396BFE">
        <w:t>,</w:t>
      </w:r>
      <w:r>
        <w:t xml:space="preserve"> including </w:t>
      </w:r>
      <w:r w:rsidR="00396BFE">
        <w:t xml:space="preserve">all components </w:t>
      </w:r>
      <w:r w:rsidR="002E561F">
        <w:t>required to terminate, secure, and install absence of voltage tester sensor leads</w:t>
      </w:r>
      <w:r>
        <w:t>.</w:t>
      </w:r>
    </w:p>
    <w:p w14:paraId="48B83A1B" w14:textId="1D723290" w:rsidR="00893EB0" w:rsidRDefault="000D471D" w:rsidP="009D36BE">
      <w:pPr>
        <w:pStyle w:val="Heading2"/>
      </w:pPr>
      <w:r>
        <w:t>OPERATION MANUALS</w:t>
      </w:r>
    </w:p>
    <w:p w14:paraId="410A8DF6" w14:textId="587FB999" w:rsidR="000D471D" w:rsidRPr="000D471D" w:rsidRDefault="000D471D" w:rsidP="000D471D">
      <w:pPr>
        <w:pStyle w:val="Heading3"/>
      </w:pPr>
      <w:r>
        <w:t>Product user manuals shall be provided with each permanently mounted absence of voltage tester</w:t>
      </w:r>
      <w:r w:rsidR="00B231FB">
        <w:t xml:space="preserve"> and shall include instruction on every component included in the assembly, along with key commissioning instructions.</w:t>
      </w:r>
    </w:p>
    <w:p w14:paraId="160AA60D" w14:textId="20827B13" w:rsidR="002F05A0" w:rsidRDefault="002F05A0" w:rsidP="009D36BE">
      <w:pPr>
        <w:pStyle w:val="Heading2"/>
      </w:pPr>
      <w:r>
        <w:t>REGULATORY REQUIREMENTS</w:t>
      </w:r>
    </w:p>
    <w:p w14:paraId="1A744425" w14:textId="08B4386E" w:rsidR="002F05A0" w:rsidRPr="002F05A0" w:rsidRDefault="000014DA" w:rsidP="002F05A0">
      <w:pPr>
        <w:pStyle w:val="Heading3"/>
      </w:pPr>
      <w:r>
        <w:t xml:space="preserve">The permanently absence of voltage tester shall bear </w:t>
      </w:r>
      <w:r w:rsidR="00C856E1">
        <w:t>a UL label listed to UL 1436.</w:t>
      </w:r>
    </w:p>
    <w:p w14:paraId="7313F62B" w14:textId="28AA77C8" w:rsidR="00C856E1" w:rsidRDefault="00C856E1" w:rsidP="009D36BE">
      <w:pPr>
        <w:pStyle w:val="Heading2"/>
      </w:pPr>
      <w:r>
        <w:t>DELIVERY, STORAGE AND HANDLING</w:t>
      </w:r>
    </w:p>
    <w:p w14:paraId="2EC2070E" w14:textId="4BAE9111" w:rsidR="00C856E1" w:rsidRPr="00C856E1" w:rsidRDefault="005231A2" w:rsidP="00C856E1">
      <w:pPr>
        <w:pStyle w:val="Heading3"/>
      </w:pPr>
      <w:r w:rsidRPr="00551332">
        <w:t>Equipment shall be handled and stored in accordance with manufacturer’s instructions.</w:t>
      </w:r>
    </w:p>
    <w:p w14:paraId="1623C370" w14:textId="04E57DB3" w:rsidR="00E83E60" w:rsidRDefault="00E83E60" w:rsidP="009D36BE">
      <w:pPr>
        <w:pStyle w:val="Heading2"/>
      </w:pPr>
      <w:r>
        <w:t>COORDINATION</w:t>
      </w:r>
    </w:p>
    <w:p w14:paraId="750D5D0D" w14:textId="77777777" w:rsidR="00DA3718" w:rsidRDefault="00DA3718" w:rsidP="009D36BE">
      <w:pPr>
        <w:pStyle w:val="Heading3"/>
      </w:pPr>
      <w:r>
        <w:t>Installation Schedule</w:t>
      </w:r>
    </w:p>
    <w:p w14:paraId="1CB7B2DC" w14:textId="77777777" w:rsidR="00DA3718" w:rsidRDefault="00DA3718" w:rsidP="00DA3718">
      <w:pPr>
        <w:pStyle w:val="Heading3"/>
        <w:numPr>
          <w:ilvl w:val="0"/>
          <w:numId w:val="0"/>
        </w:numPr>
        <w:ind w:left="936"/>
      </w:pPr>
      <w:r>
        <w:t xml:space="preserve">The Contractor shall coordinate </w:t>
      </w:r>
      <w:r w:rsidR="00E83E60">
        <w:t xml:space="preserve">with all other trades. </w:t>
      </w:r>
      <w:r>
        <w:t xml:space="preserve">The </w:t>
      </w:r>
      <w:r w:rsidR="00E83E60">
        <w:t>Contractor will submit a schedule for the installation within 10 days of contract award.</w:t>
      </w:r>
    </w:p>
    <w:p w14:paraId="4E557491" w14:textId="77777777" w:rsidR="00DA3718" w:rsidRDefault="00DA3718" w:rsidP="00DA3718">
      <w:pPr>
        <w:pStyle w:val="Heading4"/>
      </w:pPr>
      <w:r>
        <w:t xml:space="preserve">The schedule shall include </w:t>
      </w:r>
      <w:r w:rsidR="00E83E60">
        <w:t>delivery, installation, and testing for conformance to specific job completion dates.</w:t>
      </w:r>
    </w:p>
    <w:p w14:paraId="0FA3EAF2" w14:textId="644FBAFB" w:rsidR="000457BA" w:rsidRDefault="00DA3718" w:rsidP="006970BE">
      <w:pPr>
        <w:pStyle w:val="Heading4"/>
      </w:pPr>
      <w:r>
        <w:t xml:space="preserve">At </w:t>
      </w:r>
      <w:r w:rsidR="00E83E60">
        <w:t xml:space="preserve">a minimum, dates are to be provided for </w:t>
      </w:r>
      <w:r>
        <w:t xml:space="preserve">the </w:t>
      </w:r>
      <w:r w:rsidR="00E83E60">
        <w:t xml:space="preserve">start of demolition, </w:t>
      </w:r>
      <w:r>
        <w:t xml:space="preserve">the completion of </w:t>
      </w:r>
      <w:r w:rsidR="00E83E60">
        <w:t xml:space="preserve">demolition, </w:t>
      </w:r>
      <w:r>
        <w:t xml:space="preserve">the </w:t>
      </w:r>
      <w:r w:rsidR="00E83E60">
        <w:t xml:space="preserve">installation start date, </w:t>
      </w:r>
      <w:r>
        <w:t xml:space="preserve">the </w:t>
      </w:r>
      <w:r w:rsidR="00E83E60">
        <w:t xml:space="preserve">completion of horizontal cabling, </w:t>
      </w:r>
      <w:r>
        <w:t xml:space="preserve">the </w:t>
      </w:r>
      <w:r w:rsidR="00E83E60">
        <w:t xml:space="preserve">completion of riser cabling, </w:t>
      </w:r>
      <w:r>
        <w:t xml:space="preserve">the </w:t>
      </w:r>
      <w:r w:rsidR="00E83E60">
        <w:t xml:space="preserve">completion of testing and labeling, cutover, </w:t>
      </w:r>
      <w:r>
        <w:t xml:space="preserve">the </w:t>
      </w:r>
      <w:r w:rsidR="00E83E60">
        <w:t>completion of the final punch list, final inspection, and acceptance.</w:t>
      </w:r>
    </w:p>
    <w:p w14:paraId="1E790A7A" w14:textId="77777777" w:rsidR="000457BA" w:rsidRDefault="000457BA" w:rsidP="000457BA">
      <w:pPr>
        <w:pStyle w:val="Heading3"/>
      </w:pPr>
      <w:r w:rsidRPr="000457BA">
        <w:t>Final Inspection</w:t>
      </w:r>
    </w:p>
    <w:p w14:paraId="2493A584" w14:textId="77777777" w:rsidR="000457BA" w:rsidRDefault="000457BA" w:rsidP="000457BA">
      <w:pPr>
        <w:pStyle w:val="Heading4"/>
      </w:pPr>
      <w:r>
        <w:t>The Contractor is required to notify the Engineer</w:t>
      </w:r>
      <w:r>
        <w:rPr>
          <w:rStyle w:val="CommentReference"/>
          <w:rFonts w:cs="Times New Roman"/>
        </w:rPr>
        <w:t xml:space="preserve"> </w:t>
      </w:r>
      <w:r>
        <w:t xml:space="preserve">of a proposed appointment for Final Inspection </w:t>
      </w:r>
      <w:r w:rsidRPr="00DC0228">
        <w:t xml:space="preserve">at </w:t>
      </w:r>
      <w:r>
        <w:t>least 72 hours before the appointment.</w:t>
      </w:r>
    </w:p>
    <w:p w14:paraId="4F417F76" w14:textId="77777777" w:rsidR="00E83E60" w:rsidRDefault="000457BA" w:rsidP="000457BA">
      <w:pPr>
        <w:pStyle w:val="Heading4"/>
      </w:pPr>
      <w:r w:rsidRPr="000457BA">
        <w:t>Within five working days after the final inspection, the Contractor shall send final project documentation and warranty information to the Owner and Engineer.</w:t>
      </w:r>
      <w:r>
        <w:t xml:space="preserve"> </w:t>
      </w:r>
      <w:r w:rsidRPr="000457BA">
        <w:t xml:space="preserve">The final project documentation </w:t>
      </w:r>
      <w:r w:rsidR="00E83E60">
        <w:t>shall include, but may not be limited to:</w:t>
      </w:r>
    </w:p>
    <w:p w14:paraId="3EC88114" w14:textId="5B272412" w:rsidR="00E83E60" w:rsidRDefault="00CE0914" w:rsidP="00464361">
      <w:pPr>
        <w:pStyle w:val="Heading5"/>
      </w:pPr>
      <w:r>
        <w:t xml:space="preserve">A copy </w:t>
      </w:r>
      <w:r w:rsidR="00E83E60">
        <w:t>of the</w:t>
      </w:r>
      <w:r w:rsidR="00971B12">
        <w:t xml:space="preserve"> completed</w:t>
      </w:r>
      <w:r w:rsidR="00E83E60">
        <w:t xml:space="preserve"> </w:t>
      </w:r>
      <w:r w:rsidR="00971B12">
        <w:t>VeriSafe Absence of Voltage Tester commissioning checklist included in the provided user manual</w:t>
      </w:r>
    </w:p>
    <w:p w14:paraId="2D0CA639" w14:textId="77777777" w:rsidR="00E83E60" w:rsidRDefault="00E83E60" w:rsidP="009D36BE">
      <w:pPr>
        <w:pStyle w:val="Heading2"/>
      </w:pPr>
      <w:r>
        <w:t>PROJECT CONDITIONS</w:t>
      </w:r>
    </w:p>
    <w:p w14:paraId="595196E5" w14:textId="77777777" w:rsidR="00E83E60" w:rsidRDefault="00E83E60" w:rsidP="009D36BE">
      <w:pPr>
        <w:pStyle w:val="Heading3"/>
      </w:pPr>
      <w:r>
        <w:t>Project Environmental Requirements</w:t>
      </w:r>
    </w:p>
    <w:p w14:paraId="2A16C641" w14:textId="3528FDD1" w:rsidR="00E83E60" w:rsidRDefault="00B03368" w:rsidP="00915EA6">
      <w:pPr>
        <w:pStyle w:val="Heading4"/>
      </w:pPr>
      <w:r>
        <w:t>Electrical System Safety</w:t>
      </w:r>
    </w:p>
    <w:p w14:paraId="18DEA024" w14:textId="77777777" w:rsidR="00E83E60" w:rsidRDefault="00E83E60" w:rsidP="00915EA6">
      <w:pPr>
        <w:pStyle w:val="Heading5"/>
      </w:pPr>
      <w:r>
        <w:t xml:space="preserve">Observe all warning signs on equipment and all written safety precautions in instruction </w:t>
      </w:r>
      <w:r w:rsidR="000E7F17">
        <w:t>and</w:t>
      </w:r>
      <w:r>
        <w:t xml:space="preserve"> technical manual</w:t>
      </w:r>
      <w:r w:rsidR="000E7F17">
        <w:t>s</w:t>
      </w:r>
      <w:r>
        <w:t>.</w:t>
      </w:r>
    </w:p>
    <w:p w14:paraId="4502CB79" w14:textId="77777777" w:rsidR="00E83E60" w:rsidRDefault="00E83E60" w:rsidP="00BA1D43">
      <w:pPr>
        <w:pStyle w:val="Heading2"/>
      </w:pPr>
      <w:r>
        <w:t>USE OF THE SITE</w:t>
      </w:r>
    </w:p>
    <w:p w14:paraId="1744BFD2" w14:textId="77777777" w:rsidR="00E83E60" w:rsidRDefault="00FD7E17" w:rsidP="00BA1D43">
      <w:pPr>
        <w:pStyle w:val="Heading3"/>
      </w:pPr>
      <w:r>
        <w:t>Where the Owner deems it necessary to place restrictions, use the site as directed by the Owner.</w:t>
      </w:r>
    </w:p>
    <w:p w14:paraId="437F8D1E" w14:textId="071E76FC" w:rsidR="00E83E60" w:rsidRDefault="00BE1D8E" w:rsidP="00BA1D43">
      <w:pPr>
        <w:pStyle w:val="Heading3"/>
      </w:pPr>
      <w:r w:rsidRPr="00BE1D8E">
        <w:t xml:space="preserve">When proceeding with the work, do not interfere with the </w:t>
      </w:r>
      <w:r w:rsidR="00E83E60">
        <w:t xml:space="preserve">ordinary use of streets, aisles, passages, exits, </w:t>
      </w:r>
      <w:r>
        <w:t xml:space="preserve">or </w:t>
      </w:r>
      <w:r w:rsidR="00E83E60">
        <w:t xml:space="preserve">operations of the Owner. </w:t>
      </w:r>
      <w:r w:rsidRPr="00BE1D8E">
        <w:t>During the day, set up</w:t>
      </w:r>
      <w:r>
        <w:t xml:space="preserve"> </w:t>
      </w:r>
      <w:r w:rsidR="00E83E60">
        <w:t>cones and barriers in hallways and walkways.</w:t>
      </w:r>
      <w:r w:rsidRPr="00BE1D8E">
        <w:t xml:space="preserve"> </w:t>
      </w:r>
    </w:p>
    <w:p w14:paraId="0F5589B9" w14:textId="77777777" w:rsidR="00E83E60" w:rsidRDefault="00E83E60" w:rsidP="00BA1D43">
      <w:pPr>
        <w:pStyle w:val="Heading3"/>
      </w:pPr>
      <w:r>
        <w:t xml:space="preserve">Request a hazardous materials worksheet that </w:t>
      </w:r>
      <w:r w:rsidR="007A34FE">
        <w:t>identifies potential-</w:t>
      </w:r>
      <w:r>
        <w:t xml:space="preserve">hazardous locations. Do not proceed with any work </w:t>
      </w:r>
      <w:r w:rsidR="007A34FE">
        <w:t xml:space="preserve">in locations </w:t>
      </w:r>
      <w:r>
        <w:t xml:space="preserve">where hazardous materials are known to be. </w:t>
      </w:r>
      <w:r w:rsidR="007A34FE">
        <w:t xml:space="preserve">Obtain instructions from </w:t>
      </w:r>
      <w:r>
        <w:t>the Contractor</w:t>
      </w:r>
      <w:r w:rsidR="007010BD">
        <w:t>’</w:t>
      </w:r>
      <w:r>
        <w:t xml:space="preserve">s Project Manager </w:t>
      </w:r>
      <w:r w:rsidR="007A34FE">
        <w:t>on</w:t>
      </w:r>
      <w:r>
        <w:t xml:space="preserve"> how and when to work </w:t>
      </w:r>
      <w:r w:rsidR="007A34FE">
        <w:t xml:space="preserve">in </w:t>
      </w:r>
      <w:r>
        <w:t>these areas.</w:t>
      </w:r>
    </w:p>
    <w:p w14:paraId="5F913F2B" w14:textId="77777777" w:rsidR="00DE4FC5" w:rsidRDefault="00DE4FC5" w:rsidP="00DE4FC5">
      <w:pPr>
        <w:pStyle w:val="Heading3"/>
      </w:pPr>
      <w:r w:rsidRPr="00DE4FC5">
        <w:t>Multiple times each day, each contractor shall remove all trash and debris from the site.</w:t>
      </w:r>
    </w:p>
    <w:p w14:paraId="623140F7" w14:textId="77777777" w:rsidR="00DE4FC5" w:rsidRDefault="00DE4FC5" w:rsidP="00DE4FC5">
      <w:pPr>
        <w:pStyle w:val="Heading3"/>
      </w:pPr>
      <w:r w:rsidRPr="00DE4FC5">
        <w:t>Before leaving the room each day:</w:t>
      </w:r>
    </w:p>
    <w:p w14:paraId="2F52B5FD" w14:textId="77777777" w:rsidR="00276878" w:rsidRPr="00276878" w:rsidRDefault="00276878" w:rsidP="00276878">
      <w:pPr>
        <w:pStyle w:val="Heading4"/>
      </w:pPr>
      <w:r w:rsidRPr="00276878">
        <w:t>The Contractor shall return any equipment that they have disconnected to working order.</w:t>
      </w:r>
    </w:p>
    <w:p w14:paraId="131C832E" w14:textId="77777777" w:rsidR="00276878" w:rsidRDefault="00E83E60" w:rsidP="00276878">
      <w:pPr>
        <w:pStyle w:val="Heading4"/>
      </w:pPr>
      <w:r>
        <w:t>The Contractor</w:t>
      </w:r>
      <w:r w:rsidR="007010BD">
        <w:t>’</w:t>
      </w:r>
      <w:r>
        <w:t xml:space="preserve">s Job Foreman shall inspect all work locations to </w:t>
      </w:r>
      <w:r w:rsidR="00276878" w:rsidRPr="00276878">
        <w:t xml:space="preserve">ensure </w:t>
      </w:r>
      <w:r>
        <w:t xml:space="preserve">that the rooms are clean </w:t>
      </w:r>
      <w:r w:rsidR="00276878" w:rsidRPr="00276878">
        <w:t xml:space="preserve">and that </w:t>
      </w:r>
      <w:proofErr w:type="gramStart"/>
      <w:r w:rsidR="00276878" w:rsidRPr="00276878">
        <w:t>all of</w:t>
      </w:r>
      <w:proofErr w:type="gramEnd"/>
      <w:r w:rsidR="00276878" w:rsidRPr="00276878">
        <w:t xml:space="preserve"> the tasks described above have been done.</w:t>
      </w:r>
    </w:p>
    <w:p w14:paraId="47E12E23" w14:textId="6EE9CB3C" w:rsidR="00E83E60" w:rsidRDefault="00E83E60" w:rsidP="00276878">
      <w:pPr>
        <w:pStyle w:val="Heading4"/>
      </w:pPr>
      <w:r>
        <w:t xml:space="preserve">It is recommended that the </w:t>
      </w:r>
      <w:r w:rsidR="00276878" w:rsidRPr="00276878">
        <w:t xml:space="preserve">Contractor </w:t>
      </w:r>
      <w:r>
        <w:t xml:space="preserve">inspect </w:t>
      </w:r>
      <w:r w:rsidR="00276878" w:rsidRPr="00276878">
        <w:t xml:space="preserve">the site </w:t>
      </w:r>
      <w:r>
        <w:t xml:space="preserve">and </w:t>
      </w:r>
      <w:r w:rsidR="00276878" w:rsidRPr="00276878">
        <w:t xml:space="preserve">take </w:t>
      </w:r>
      <w:r w:rsidR="00BE6ACF">
        <w:t>pictures to</w:t>
      </w:r>
      <w:r w:rsidR="00276878" w:rsidRPr="00276878">
        <w:t xml:space="preserve"> document the condition of </w:t>
      </w:r>
      <w:r w:rsidR="00BE6ACF" w:rsidRPr="00276878">
        <w:t xml:space="preserve">the </w:t>
      </w:r>
      <w:r w:rsidR="00115C2A">
        <w:t>electrical equipment.</w:t>
      </w:r>
    </w:p>
    <w:p w14:paraId="24B3D7EC" w14:textId="77777777" w:rsidR="00E83E60" w:rsidRDefault="00E83E60" w:rsidP="002A4DF6">
      <w:pPr>
        <w:pStyle w:val="Heading2"/>
      </w:pPr>
      <w:r>
        <w:t>CONTINUITY OF SERVICES</w:t>
      </w:r>
    </w:p>
    <w:p w14:paraId="226F3F18" w14:textId="77777777" w:rsidR="00E83E60" w:rsidRDefault="00E83E60" w:rsidP="002A4DF6">
      <w:pPr>
        <w:pStyle w:val="Heading3"/>
      </w:pPr>
      <w:r>
        <w:t xml:space="preserve">Take no action that will interfere with or interrupt </w:t>
      </w:r>
      <w:r w:rsidR="00683C92">
        <w:t xml:space="preserve">the </w:t>
      </w:r>
      <w:r>
        <w:t>existing building services unless previous arrangements have been made with the Owner</w:t>
      </w:r>
      <w:r w:rsidR="007010BD">
        <w:t>’</w:t>
      </w:r>
      <w:r>
        <w:t>s representative.</w:t>
      </w:r>
      <w:r w:rsidR="009671A6">
        <w:t xml:space="preserve"> </w:t>
      </w:r>
      <w:r>
        <w:t>Arrange all work to minimize shutdown time.</w:t>
      </w:r>
    </w:p>
    <w:p w14:paraId="20D444B3" w14:textId="77777777" w:rsidR="00E83E60" w:rsidRDefault="00683710" w:rsidP="002A4DF6">
      <w:pPr>
        <w:pStyle w:val="Heading3"/>
      </w:pPr>
      <w:r>
        <w:t xml:space="preserve">The </w:t>
      </w:r>
      <w:r w:rsidR="00E83E60">
        <w:t>Owner</w:t>
      </w:r>
      <w:r w:rsidR="007010BD">
        <w:t>’</w:t>
      </w:r>
      <w:r w:rsidR="00E83E60">
        <w:t>s personnel shall perform shutdown of operating systems.</w:t>
      </w:r>
      <w:r w:rsidR="009671A6">
        <w:t xml:space="preserve"> </w:t>
      </w:r>
      <w:r>
        <w:t xml:space="preserve">When shutdown of systems is required, the contractor </w:t>
      </w:r>
      <w:r w:rsidR="00E83E60">
        <w:t>shall give three (3) days</w:t>
      </w:r>
      <w:r w:rsidR="007010BD">
        <w:t>’</w:t>
      </w:r>
      <w:r w:rsidR="00E83E60">
        <w:t xml:space="preserve"> advance notice. </w:t>
      </w:r>
    </w:p>
    <w:p w14:paraId="0A5C5DB9" w14:textId="77777777" w:rsidR="003A4DA1" w:rsidRDefault="00E83E60" w:rsidP="002A4DF6">
      <w:pPr>
        <w:pStyle w:val="Heading3"/>
      </w:pPr>
      <w:r>
        <w:t xml:space="preserve">Should </w:t>
      </w:r>
      <w:r w:rsidR="003A4DA1">
        <w:t xml:space="preserve">building </w:t>
      </w:r>
      <w:r>
        <w:t>services be inadvertently interrupted</w:t>
      </w:r>
      <w:r w:rsidR="003A4DA1">
        <w:t>:</w:t>
      </w:r>
    </w:p>
    <w:p w14:paraId="14843BC1" w14:textId="77777777" w:rsidR="003A4DA1" w:rsidRDefault="003A4DA1" w:rsidP="003A4DA1">
      <w:pPr>
        <w:pStyle w:val="Heading4"/>
      </w:pPr>
      <w:r>
        <w:t>The Job Foreman shall</w:t>
      </w:r>
      <w:r w:rsidR="00E83E60">
        <w:t xml:space="preserve"> immediately </w:t>
      </w:r>
      <w:r>
        <w:t>notify the Project Manager of the accidental disruption of services, the remedy, and how long it will take to restore services.</w:t>
      </w:r>
    </w:p>
    <w:p w14:paraId="2FF521C6" w14:textId="77777777" w:rsidR="00E83E60" w:rsidRDefault="003A4DA1" w:rsidP="003A4DA1">
      <w:pPr>
        <w:pStyle w:val="Heading4"/>
      </w:pPr>
      <w:r>
        <w:t xml:space="preserve">The Contractor shall immediately </w:t>
      </w:r>
      <w:r w:rsidR="00E83E60">
        <w:t xml:space="preserve">furnish </w:t>
      </w:r>
      <w:r>
        <w:t xml:space="preserve">the </w:t>
      </w:r>
      <w:r w:rsidR="00E83E60">
        <w:t xml:space="preserve">labor, including overtime, </w:t>
      </w:r>
      <w:r>
        <w:t xml:space="preserve">the </w:t>
      </w:r>
      <w:r w:rsidR="00E83E60">
        <w:t xml:space="preserve">material, and </w:t>
      </w:r>
      <w:r>
        <w:t xml:space="preserve">the </w:t>
      </w:r>
      <w:r w:rsidR="00E83E60">
        <w:t xml:space="preserve">equipment necessary </w:t>
      </w:r>
      <w:r>
        <w:t xml:space="preserve">to promptly restore the </w:t>
      </w:r>
      <w:r w:rsidR="00E83E60">
        <w:t>interrupted service at no cost to the Owner.</w:t>
      </w:r>
    </w:p>
    <w:p w14:paraId="6A1D676B" w14:textId="77777777" w:rsidR="00E83E60" w:rsidRDefault="00E83E60" w:rsidP="00296751">
      <w:pPr>
        <w:pStyle w:val="Heading2"/>
      </w:pPr>
      <w:r>
        <w:t>WARRANTY</w:t>
      </w:r>
    </w:p>
    <w:p w14:paraId="05156072" w14:textId="77777777" w:rsidR="00E83E60" w:rsidRDefault="00E83E60" w:rsidP="00296751">
      <w:pPr>
        <w:pStyle w:val="Heading3"/>
      </w:pPr>
      <w:r>
        <w:t xml:space="preserve">The Contractor shall provide the following warranties for the system and components. </w:t>
      </w:r>
    </w:p>
    <w:p w14:paraId="2021B076" w14:textId="77777777" w:rsidR="002E0BC0" w:rsidRDefault="00E83E60" w:rsidP="00296751">
      <w:pPr>
        <w:pStyle w:val="Heading4"/>
      </w:pPr>
      <w:r>
        <w:t>Contractor Materials and Labor Warranty</w:t>
      </w:r>
    </w:p>
    <w:p w14:paraId="477B5770" w14:textId="77777777" w:rsidR="00E83E60" w:rsidRDefault="00D11E7A" w:rsidP="002E0BC0">
      <w:pPr>
        <w:pStyle w:val="Heading4"/>
        <w:numPr>
          <w:ilvl w:val="0"/>
          <w:numId w:val="0"/>
        </w:numPr>
        <w:ind w:left="1512"/>
      </w:pPr>
      <w:r>
        <w:t xml:space="preserve">The Contractor shall provide </w:t>
      </w:r>
      <w:r w:rsidR="00E83E60">
        <w:t>system warranties</w:t>
      </w:r>
      <w:r>
        <w:t>,</w:t>
      </w:r>
      <w:r w:rsidR="00E83E60">
        <w:t xml:space="preserve"> for a period specified in the contract documents</w:t>
      </w:r>
      <w:r>
        <w:t>,</w:t>
      </w:r>
      <w:r w:rsidR="00E83E60">
        <w:t xml:space="preserve"> against faulty materials and defects in workmanship. </w:t>
      </w:r>
      <w:r>
        <w:t xml:space="preserve">The Contractor shall also </w:t>
      </w:r>
      <w:r w:rsidR="00E83E60">
        <w:t>honor any manufacturer warranties that exceed this period time.</w:t>
      </w:r>
    </w:p>
    <w:p w14:paraId="61D642D8" w14:textId="77777777" w:rsidR="002E0BC0" w:rsidRDefault="00E83E60" w:rsidP="00296751">
      <w:pPr>
        <w:pStyle w:val="Heading4"/>
      </w:pPr>
      <w:r>
        <w:t>Manufacturer Component Warranty</w:t>
      </w:r>
    </w:p>
    <w:p w14:paraId="73CF4C88" w14:textId="07EC7A4B" w:rsidR="00E83E60" w:rsidRDefault="00E83E60" w:rsidP="002E0BC0">
      <w:pPr>
        <w:pStyle w:val="Heading4"/>
        <w:numPr>
          <w:ilvl w:val="0"/>
          <w:numId w:val="0"/>
        </w:numPr>
        <w:ind w:left="1512"/>
      </w:pPr>
      <w:r>
        <w:t xml:space="preserve">All components of the </w:t>
      </w:r>
      <w:r w:rsidR="008C3FF9">
        <w:t>absence of voltage tester</w:t>
      </w:r>
      <w:r>
        <w:t xml:space="preserve"> shall be free from manufacturing defects in material or workmanship, under normal and proper usage</w:t>
      </w:r>
      <w:r w:rsidR="00C652B1">
        <w:t>,</w:t>
      </w:r>
      <w:r w:rsidR="00B210F2">
        <w:t xml:space="preserve"> for a minimum of one (1) year.</w:t>
      </w:r>
    </w:p>
    <w:p w14:paraId="72B7E51B" w14:textId="77777777" w:rsidR="00E83E60" w:rsidRDefault="00E83E60" w:rsidP="00296751">
      <w:pPr>
        <w:pStyle w:val="Heading3"/>
      </w:pPr>
      <w:r>
        <w:t>The Manufacturer shall bear the burden to replace or repair any defective products during the warranty period at their cost</w:t>
      </w:r>
      <w:r w:rsidR="00583A26">
        <w:t>,</w:t>
      </w:r>
      <w:r>
        <w:t xml:space="preserve"> including labor and materials.</w:t>
      </w:r>
    </w:p>
    <w:p w14:paraId="13DD25A3" w14:textId="77777777" w:rsidR="00E83E60" w:rsidRDefault="00E83E60" w:rsidP="00296751">
      <w:pPr>
        <w:pStyle w:val="Heading3"/>
      </w:pPr>
      <w:r>
        <w:t xml:space="preserve">The warranty period shall begin </w:t>
      </w:r>
      <w:r w:rsidR="00583A26">
        <w:t xml:space="preserve">on </w:t>
      </w:r>
      <w:r>
        <w:t>the date of the Owner</w:t>
      </w:r>
      <w:r w:rsidR="007010BD">
        <w:t>’</w:t>
      </w:r>
      <w:r>
        <w:t>s Acceptance of the Work. Evaluation of quality and workmanship shall be solely by the Owner</w:t>
      </w:r>
      <w:r w:rsidR="00583A26">
        <w:t xml:space="preserve"> or the </w:t>
      </w:r>
      <w:r>
        <w:t>Owner representatives.</w:t>
      </w:r>
    </w:p>
    <w:p w14:paraId="25F99630" w14:textId="77777777" w:rsidR="00E83E60" w:rsidRDefault="00E83E60" w:rsidP="00E83E60"/>
    <w:p w14:paraId="73037D36" w14:textId="77777777" w:rsidR="00E83E60" w:rsidRDefault="00E83E60" w:rsidP="00296751">
      <w:pPr>
        <w:pStyle w:val="Heading1"/>
      </w:pPr>
      <w:r>
        <w:t>PRODUCTS</w:t>
      </w:r>
    </w:p>
    <w:p w14:paraId="67E76F49" w14:textId="3618496D" w:rsidR="00E83E60" w:rsidRDefault="003546D9" w:rsidP="00296751">
      <w:pPr>
        <w:pStyle w:val="Heading2"/>
      </w:pPr>
      <w:r>
        <w:t>MANUFACTURERS</w:t>
      </w:r>
    </w:p>
    <w:p w14:paraId="4C4D03DC" w14:textId="2A710BFF" w:rsidR="00E83E60" w:rsidRDefault="008A6A44" w:rsidP="004A6C74">
      <w:pPr>
        <w:pStyle w:val="Heading4"/>
      </w:pPr>
      <w:r>
        <w:t>Panduit</w:t>
      </w:r>
    </w:p>
    <w:p w14:paraId="4DE5F241" w14:textId="4A0B8C1B" w:rsidR="00EB2E4E" w:rsidRDefault="00EB2E4E" w:rsidP="00EB2E4E">
      <w:pPr>
        <w:pStyle w:val="Heading4"/>
      </w:pPr>
      <w:r>
        <w:t>__________</w:t>
      </w:r>
    </w:p>
    <w:p w14:paraId="380AD3C8" w14:textId="281121C6" w:rsidR="00EB2E4E" w:rsidRDefault="00EB2E4E" w:rsidP="00EB2E4E"/>
    <w:p w14:paraId="00A98E15" w14:textId="33856E2C" w:rsidR="00121956" w:rsidRDefault="00121956" w:rsidP="00121956">
      <w:pPr>
        <w:ind w:left="864"/>
      </w:pPr>
      <w:r w:rsidRPr="00551332">
        <w:t xml:space="preserve">The listing of specific manufacturers above does not imply acceptance of their products that do not meet the specified ratings, features and functions. Manufacturers listed above are not relieved from meeting these specifications in their entirety. Products in compliance with the specification and manufactured by others not named will be considered only if pre-approved by the engineer </w:t>
      </w:r>
      <w:r w:rsidR="00B51EC8" w:rsidRPr="00B51EC8">
        <w:rPr>
          <w:b/>
          <w:bCs/>
          <w:color w:val="FF0000"/>
        </w:rPr>
        <w:t>____</w:t>
      </w:r>
      <w:r w:rsidRPr="00551332">
        <w:t xml:space="preserve"> days prior to bid date.</w:t>
      </w:r>
    </w:p>
    <w:p w14:paraId="3987219C" w14:textId="0FC08FED" w:rsidR="00394DD6" w:rsidRDefault="00394DD6" w:rsidP="00995D1B">
      <w:pPr>
        <w:pStyle w:val="Heading2"/>
      </w:pPr>
      <w:r>
        <w:t>RATINGS</w:t>
      </w:r>
    </w:p>
    <w:p w14:paraId="61179050" w14:textId="014DD858" w:rsidR="00685DE4" w:rsidRDefault="00685DE4" w:rsidP="00685DE4">
      <w:pPr>
        <w:pStyle w:val="Heading3"/>
      </w:pPr>
      <w:r>
        <w:t>AVT is to be used in AC or DC environments with the following Category Ratings:</w:t>
      </w:r>
    </w:p>
    <w:p w14:paraId="227145DE" w14:textId="6EC90C35" w:rsidR="00685DE4" w:rsidRDefault="00685DE4" w:rsidP="00685DE4">
      <w:pPr>
        <w:pStyle w:val="Heading4"/>
      </w:pPr>
      <w:r>
        <w:t xml:space="preserve">Category III: </w:t>
      </w:r>
      <w:r w:rsidR="00A96457">
        <w:t>600</w:t>
      </w:r>
      <w:r>
        <w:t>V</w:t>
      </w:r>
    </w:p>
    <w:p w14:paraId="315BE7A4" w14:textId="5E814FE4" w:rsidR="00685DE4" w:rsidRPr="00685DE4" w:rsidRDefault="00685DE4" w:rsidP="00685DE4">
      <w:pPr>
        <w:pStyle w:val="Heading4"/>
      </w:pPr>
      <w:r>
        <w:t xml:space="preserve">Category IV: </w:t>
      </w:r>
      <w:r w:rsidR="00A96457">
        <w:t>300</w:t>
      </w:r>
      <w:r>
        <w:t>V</w:t>
      </w:r>
    </w:p>
    <w:p w14:paraId="695E2926" w14:textId="669BF2FF" w:rsidR="00770861" w:rsidRDefault="00685DE4" w:rsidP="00685DE4">
      <w:pPr>
        <w:pStyle w:val="Heading3"/>
      </w:pPr>
      <w:r>
        <w:t>AVT is to be UL 1436 rated</w:t>
      </w:r>
      <w:r w:rsidR="00967BBA">
        <w:t>.</w:t>
      </w:r>
    </w:p>
    <w:p w14:paraId="4D3ED648" w14:textId="3BDA645E" w:rsidR="00042822" w:rsidRDefault="00042822" w:rsidP="00042822">
      <w:pPr>
        <w:pStyle w:val="Heading3"/>
      </w:pPr>
      <w:r>
        <w:t>The AVT Absence of Voltage Test is have a functional safety rating of SIL 3.</w:t>
      </w:r>
    </w:p>
    <w:p w14:paraId="44495080" w14:textId="40459450" w:rsidR="0044442A" w:rsidRPr="0044442A" w:rsidRDefault="0044442A" w:rsidP="0044442A">
      <w:pPr>
        <w:pStyle w:val="Heading3"/>
      </w:pPr>
      <w:r>
        <w:t xml:space="preserve">The AVT is to have the appropriate ratings for the country it is being installed </w:t>
      </w:r>
      <w:r w:rsidR="007F7D1C">
        <w:t>in.</w:t>
      </w:r>
    </w:p>
    <w:p w14:paraId="78E46D50" w14:textId="48579309" w:rsidR="00995D1B" w:rsidRDefault="00877244" w:rsidP="00995D1B">
      <w:pPr>
        <w:pStyle w:val="Heading2"/>
      </w:pPr>
      <w:r>
        <w:t>APPLICATIONS</w:t>
      </w:r>
    </w:p>
    <w:p w14:paraId="62286E7E" w14:textId="6965AF24" w:rsidR="003910E7" w:rsidRDefault="003910E7" w:rsidP="001E12AC">
      <w:pPr>
        <w:pStyle w:val="Heading3"/>
        <w:numPr>
          <w:ilvl w:val="0"/>
          <w:numId w:val="0"/>
        </w:numPr>
        <w:ind w:left="360" w:firstLine="18"/>
      </w:pPr>
      <w:r>
        <w:t>The following sections will illustrate and explain different applications to consider for a permanently mounted absence of voltage test. The following applications are not all-inclusive,</w:t>
      </w:r>
      <w:r w:rsidR="00A4595A">
        <w:t xml:space="preserve"> and it is ultimately up to the </w:t>
      </w:r>
      <w:proofErr w:type="spellStart"/>
      <w:r w:rsidR="004A4448">
        <w:t>specwriter</w:t>
      </w:r>
      <w:proofErr w:type="spellEnd"/>
      <w:r w:rsidR="004A4448">
        <w:t xml:space="preserve"> to determine best installation for the AVT</w:t>
      </w:r>
      <w:r w:rsidR="003D0A16">
        <w:t>.</w:t>
      </w:r>
    </w:p>
    <w:p w14:paraId="4B20231A" w14:textId="06FCAEB1" w:rsidR="007F7D1C" w:rsidRDefault="007F7D1C" w:rsidP="007F7D1C">
      <w:pPr>
        <w:pStyle w:val="Heading3"/>
      </w:pPr>
      <w:r w:rsidRPr="007F7D1C">
        <w:t>26 23 13 Paralleling Low-Voltage Switchgear</w:t>
      </w:r>
    </w:p>
    <w:p w14:paraId="5E91B763" w14:textId="77777777" w:rsidR="00E53FDB" w:rsidRDefault="00980E08" w:rsidP="00980E08">
      <w:pPr>
        <w:pStyle w:val="Heading4"/>
      </w:pPr>
      <w:r>
        <w:t>Shall be provided on</w:t>
      </w:r>
      <w:r w:rsidR="00E53FDB">
        <w:t>:</w:t>
      </w:r>
    </w:p>
    <w:p w14:paraId="26C66F67" w14:textId="66807BCD" w:rsidR="00980E08" w:rsidRDefault="00BE1596" w:rsidP="00E53FDB">
      <w:pPr>
        <w:pStyle w:val="Heading5"/>
      </w:pPr>
      <w:r>
        <w:t xml:space="preserve">Load side of the incoming </w:t>
      </w:r>
      <w:r w:rsidR="00723BD5">
        <w:t>power</w:t>
      </w:r>
      <w:r w:rsidR="006A08A5">
        <w:t xml:space="preserve"> of the </w:t>
      </w:r>
      <w:r w:rsidR="00723BD5">
        <w:t xml:space="preserve">main </w:t>
      </w:r>
      <w:r w:rsidR="006A08A5">
        <w:t>feeder breaker</w:t>
      </w:r>
    </w:p>
    <w:p w14:paraId="06ACC5C1" w14:textId="769B6419" w:rsidR="006A08A5" w:rsidRPr="006A08A5" w:rsidRDefault="00E53FDB" w:rsidP="00723BD5">
      <w:pPr>
        <w:pStyle w:val="Heading5"/>
      </w:pPr>
      <w:r>
        <w:t>each individual feeder breaker</w:t>
      </w:r>
    </w:p>
    <w:p w14:paraId="391D9D6B" w14:textId="2A63D5AD" w:rsidR="008A34D8" w:rsidRDefault="00A65D72" w:rsidP="008A34D8">
      <w:pPr>
        <w:pStyle w:val="Heading3"/>
      </w:pPr>
      <w:r>
        <w:t>26 24 13 Switchboards</w:t>
      </w:r>
    </w:p>
    <w:p w14:paraId="530918C6" w14:textId="54B8020A" w:rsidR="008A34D8" w:rsidRDefault="003C2A64" w:rsidP="008A34D8">
      <w:pPr>
        <w:pStyle w:val="Heading4"/>
      </w:pPr>
      <w:r>
        <w:t>Shall be provided on:</w:t>
      </w:r>
    </w:p>
    <w:p w14:paraId="32331220" w14:textId="64706F23" w:rsidR="003C2A64" w:rsidRDefault="003C2A64" w:rsidP="003C2A64">
      <w:pPr>
        <w:pStyle w:val="Heading5"/>
      </w:pPr>
      <w:r>
        <w:t>Load side of the main circuit breaker</w:t>
      </w:r>
    </w:p>
    <w:p w14:paraId="486481A8" w14:textId="5639F0D7" w:rsidR="003C2A64" w:rsidRPr="003C2A64" w:rsidRDefault="000629F6" w:rsidP="003C2A64">
      <w:pPr>
        <w:pStyle w:val="Heading5"/>
      </w:pPr>
      <w:r>
        <w:t>Load side of each individual breaker within the switchboard</w:t>
      </w:r>
    </w:p>
    <w:p w14:paraId="29D7E328" w14:textId="421CE041" w:rsidR="00A65D72" w:rsidRDefault="00A65D72" w:rsidP="00467CBF">
      <w:pPr>
        <w:pStyle w:val="Heading3"/>
      </w:pPr>
      <w:r>
        <w:t>26 24 16 Panelboards</w:t>
      </w:r>
    </w:p>
    <w:p w14:paraId="68D3E5D8" w14:textId="68145C0C" w:rsidR="00CA6A64" w:rsidRDefault="00CA6A64" w:rsidP="00CA6A64">
      <w:pPr>
        <w:pStyle w:val="Heading4"/>
      </w:pPr>
      <w:r>
        <w:t>Shall be provided on:</w:t>
      </w:r>
    </w:p>
    <w:p w14:paraId="701C31D1" w14:textId="3D155BF6" w:rsidR="00CA6A64" w:rsidRDefault="00995A32" w:rsidP="00CA6A64">
      <w:pPr>
        <w:pStyle w:val="Heading5"/>
      </w:pPr>
      <w:r>
        <w:t>Line side of the panelboard</w:t>
      </w:r>
    </w:p>
    <w:p w14:paraId="7775B45F" w14:textId="560179C9" w:rsidR="007E1C95" w:rsidRPr="007E1C95" w:rsidRDefault="007E1C95" w:rsidP="007E1C95">
      <w:pPr>
        <w:pStyle w:val="Heading5"/>
      </w:pPr>
      <w:r>
        <w:t>TBD other locations</w:t>
      </w:r>
    </w:p>
    <w:p w14:paraId="5A323D89" w14:textId="77777777" w:rsidR="00A65D72" w:rsidRPr="00D606B6" w:rsidRDefault="00A65D72" w:rsidP="00A65D72">
      <w:pPr>
        <w:pStyle w:val="Heading3"/>
        <w:rPr>
          <w:sz w:val="18"/>
        </w:rPr>
      </w:pPr>
      <w:r w:rsidRPr="00D606B6">
        <w:t>26 24 19 Motor-Control Centers</w:t>
      </w:r>
    </w:p>
    <w:p w14:paraId="62B08F2B" w14:textId="74E8F890" w:rsidR="007F7D1C" w:rsidRDefault="007E1C95" w:rsidP="007E1C95">
      <w:pPr>
        <w:pStyle w:val="Heading4"/>
      </w:pPr>
      <w:r>
        <w:t>Shall be provided on:</w:t>
      </w:r>
    </w:p>
    <w:p w14:paraId="2894A1E0" w14:textId="095AA5F2" w:rsidR="007E1C95" w:rsidRDefault="00254E09" w:rsidP="007E1C95">
      <w:pPr>
        <w:pStyle w:val="Heading5"/>
      </w:pPr>
      <w:r>
        <w:t>Line side of the MCC units</w:t>
      </w:r>
    </w:p>
    <w:p w14:paraId="759CEC35" w14:textId="38497C3C" w:rsidR="00254E09" w:rsidRDefault="00DF2610" w:rsidP="00DF2610">
      <w:pPr>
        <w:pStyle w:val="Heading5"/>
      </w:pPr>
      <w:r>
        <w:t>Load side of the MCC units</w:t>
      </w:r>
    </w:p>
    <w:p w14:paraId="762FD8C5" w14:textId="708C6D66" w:rsidR="00DF2610" w:rsidRDefault="004804FC" w:rsidP="00DF2610">
      <w:pPr>
        <w:pStyle w:val="Heading5"/>
      </w:pPr>
      <w:r>
        <w:t>Line and Load side of the MCC units</w:t>
      </w:r>
    </w:p>
    <w:p w14:paraId="564DDE6F" w14:textId="49B34EF4" w:rsidR="004804FC" w:rsidRDefault="00AB56DF" w:rsidP="004804FC">
      <w:pPr>
        <w:pStyle w:val="Heading5"/>
      </w:pPr>
      <w:r>
        <w:t>Line side of the MCC main</w:t>
      </w:r>
    </w:p>
    <w:p w14:paraId="27B875DE" w14:textId="7EE8C306" w:rsidR="00AB56DF" w:rsidRDefault="003E1F03" w:rsidP="00AB56DF">
      <w:pPr>
        <w:pStyle w:val="Heading5"/>
      </w:pPr>
      <w:r>
        <w:t>Load side of the MCC main</w:t>
      </w:r>
    </w:p>
    <w:p w14:paraId="428EBBF5" w14:textId="1CDCB5EA" w:rsidR="003E1F03" w:rsidRPr="003E1F03" w:rsidRDefault="00FF009A" w:rsidP="003E1F03">
      <w:pPr>
        <w:pStyle w:val="Heading5"/>
      </w:pPr>
      <w:r>
        <w:t>Main Lug Only (MLO) compartment</w:t>
      </w:r>
    </w:p>
    <w:p w14:paraId="168CE16F" w14:textId="6B82A7BB" w:rsidR="0097198B" w:rsidRDefault="00B17FDF" w:rsidP="00B17FDF">
      <w:pPr>
        <w:pStyle w:val="Heading2"/>
      </w:pPr>
      <w:r>
        <w:t>SPECIFICATION COPY</w:t>
      </w:r>
    </w:p>
    <w:p w14:paraId="4BCA2172" w14:textId="77777777" w:rsidR="006F22AB" w:rsidRDefault="006F22AB" w:rsidP="00400492">
      <w:pPr>
        <w:pStyle w:val="Heading3"/>
      </w:pPr>
      <w:r>
        <w:t xml:space="preserve">Specification to be modified by the </w:t>
      </w:r>
      <w:proofErr w:type="spellStart"/>
      <w:r>
        <w:t>specwriter</w:t>
      </w:r>
      <w:proofErr w:type="spellEnd"/>
      <w:r>
        <w:t>:</w:t>
      </w:r>
    </w:p>
    <w:p w14:paraId="71F561BD" w14:textId="3AD656BB" w:rsidR="00400492" w:rsidRPr="00551332" w:rsidRDefault="00400492" w:rsidP="006F22AB">
      <w:pPr>
        <w:pStyle w:val="Heading4"/>
      </w:pPr>
      <w:r>
        <w:t xml:space="preserve">Absence of Voltage Testers (AVT) shall be provided on the </w:t>
      </w:r>
      <w:r w:rsidRPr="0045085A">
        <w:rPr>
          <w:color w:val="FF0000"/>
        </w:rPr>
        <w:t>[select location in equipment in application section above]</w:t>
      </w:r>
      <w:r>
        <w:t xml:space="preserve"> as per contract documents. The AVT shall be a hardwired voltage presence indicator and absence of voltage tester connected to the </w:t>
      </w:r>
      <w:r w:rsidRPr="0045085A">
        <w:rPr>
          <w:color w:val="FF0000"/>
        </w:rPr>
        <w:t>[select termination point per applications above]</w:t>
      </w:r>
      <w:r>
        <w:t xml:space="preserve"> and shall be listed and labeled for the purpose of verifying absence of voltage (UL 1436). The AVT shall provide visual indication at the equipment door of any voltage presence on any phase, but also provide an absence of voltage test that tests the tester, tests phase to phase, tests phase to ground, and provides positive indication when voltage is below 3V AC or DC. This will allow for any authorized personnel to verify absence of voltage while the unit door is safely closed. The Absence of Voltage Tester indicator module shall be installed using a standard 30mm pilot device knockout. The isolation module shall be securely mounted via flush-mount or DIN rail inside the equipment. Refer to the manufacturer installation manuals as supplied with the system, to install each one of the system components. The absence of voltage tester shall be listed and labeled to UL 1436, have a functional safety rating of SIL 3, be UL type 4X listed, and have immunity to high surges. The Absence of Voltage Tester shall be a Panduit “VeriSafe” AVT catalog number </w:t>
      </w:r>
      <w:r w:rsidRPr="0045085A">
        <w:rPr>
          <w:color w:val="FF0000"/>
        </w:rPr>
        <w:t>[insert SKU from table below depending on application]</w:t>
      </w:r>
    </w:p>
    <w:p w14:paraId="4720EBFF" w14:textId="2C7C5BFE" w:rsidR="00AF0F30" w:rsidRDefault="002A569D" w:rsidP="006F22AB">
      <w:pPr>
        <w:pStyle w:val="Heading3"/>
      </w:pPr>
      <w:r>
        <w:t>Sample MCC Specification:</w:t>
      </w:r>
    </w:p>
    <w:p w14:paraId="34497210" w14:textId="1982C89A" w:rsidR="00121956" w:rsidRPr="00EB2E4E" w:rsidRDefault="002A569D" w:rsidP="00EB2E4E">
      <w:pPr>
        <w:pStyle w:val="Heading4"/>
      </w:pPr>
      <w:r>
        <w:t xml:space="preserve">Absence of Voltage Testers (AVT) shall be provided on the </w:t>
      </w:r>
      <w:r w:rsidR="005F29DC">
        <w:t>load side of each MCC units</w:t>
      </w:r>
      <w:r>
        <w:t xml:space="preserve"> as per contract documents. The AVT shall be a hardwired voltage presence indicator and absence of voltage tester connected to the load side of the </w:t>
      </w:r>
      <w:r w:rsidR="00EE274B">
        <w:t>bucket</w:t>
      </w:r>
      <w:r>
        <w:t xml:space="preserve"> and shall be listed and labeled for the purpose of verifying absence of voltage (UL 1436). The AVT shall provide visual indication at the MCC unit door of any voltage presence on any phase, but also provide an absence of voltage test that tests the tester, tests phase to phase, tests phase to ground, and provides positive indication when voltage is below 3V AC or DC. This will allow for any authorized personnel to verify absence of voltage while the MCC unit door is safely closed. The Absence of Voltage Tester indicator module shall be installed using a standard 30mm pilot device knockout. The isolation module shall be securely mounted via flush-mount or DIN rail inside the MCC. Refer to the manufacturer installation manuals as supplied with the system, to install each one of the system components. The absence of voltage tester shall be listed and labeled to UL 1436, have a functional safety rating of SIL 3, be UL type 4X listed, and have immunity to high surges. The Absence of Voltage Tester shall be Panduit “VeriSafe” AVT catalog number </w:t>
      </w:r>
      <w:r w:rsidR="00683A60" w:rsidRPr="0045085A">
        <w:rPr>
          <w:color w:val="FF0000"/>
        </w:rPr>
        <w:t>[insert SKU from table below depending on application]</w:t>
      </w:r>
      <w:r>
        <w:t>.</w:t>
      </w:r>
    </w:p>
    <w:p w14:paraId="4199DD13" w14:textId="77777777" w:rsidR="00E83E60" w:rsidRDefault="00E83E60" w:rsidP="00E83E60"/>
    <w:tbl>
      <w:tblPr>
        <w:tblStyle w:val="TableGrid"/>
        <w:tblW w:w="0" w:type="auto"/>
        <w:jc w:val="center"/>
        <w:tblLook w:val="04A0" w:firstRow="1" w:lastRow="0" w:firstColumn="1" w:lastColumn="0" w:noHBand="0" w:noVBand="1"/>
      </w:tblPr>
      <w:tblGrid>
        <w:gridCol w:w="1884"/>
        <w:gridCol w:w="3970"/>
        <w:gridCol w:w="1375"/>
        <w:gridCol w:w="1068"/>
        <w:gridCol w:w="1053"/>
      </w:tblGrid>
      <w:tr w:rsidR="000B258C" w:rsidRPr="00A2588C" w14:paraId="19571267" w14:textId="77777777" w:rsidTr="000B258C">
        <w:trPr>
          <w:cantSplit/>
          <w:trHeight w:val="720"/>
          <w:tblHeader/>
          <w:jc w:val="center"/>
        </w:trPr>
        <w:tc>
          <w:tcPr>
            <w:tcW w:w="1884" w:type="dxa"/>
            <w:shd w:val="clear" w:color="auto" w:fill="006096"/>
            <w:vAlign w:val="bottom"/>
          </w:tcPr>
          <w:p w14:paraId="46C2E6B0" w14:textId="77777777" w:rsidR="000B258C" w:rsidRPr="00A2588C" w:rsidRDefault="000B258C" w:rsidP="00284E66">
            <w:pPr>
              <w:pStyle w:val="columnhead-left"/>
              <w:keepNext/>
            </w:pPr>
            <w:r w:rsidRPr="00A2588C">
              <w:t>part number</w:t>
            </w:r>
          </w:p>
        </w:tc>
        <w:tc>
          <w:tcPr>
            <w:tcW w:w="3970" w:type="dxa"/>
            <w:shd w:val="clear" w:color="auto" w:fill="006096"/>
            <w:vAlign w:val="bottom"/>
          </w:tcPr>
          <w:p w14:paraId="3E18BE09" w14:textId="77777777" w:rsidR="000B258C" w:rsidRPr="00A2588C" w:rsidRDefault="000B258C" w:rsidP="00284E66">
            <w:pPr>
              <w:pStyle w:val="columnhead-left"/>
              <w:keepNext/>
            </w:pPr>
            <w:r w:rsidRPr="00A2588C">
              <w:t>Description</w:t>
            </w:r>
          </w:p>
        </w:tc>
        <w:tc>
          <w:tcPr>
            <w:tcW w:w="0" w:type="auto"/>
            <w:shd w:val="clear" w:color="auto" w:fill="006096"/>
            <w:vAlign w:val="bottom"/>
          </w:tcPr>
          <w:p w14:paraId="563F3FC7" w14:textId="77777777" w:rsidR="000B258C" w:rsidRPr="00481B98" w:rsidRDefault="000B258C" w:rsidP="00481B98">
            <w:pPr>
              <w:pStyle w:val="columnhead-centered"/>
            </w:pPr>
            <w:r w:rsidRPr="00481B98">
              <w:t>unit of measure</w:t>
            </w:r>
          </w:p>
        </w:tc>
        <w:tc>
          <w:tcPr>
            <w:tcW w:w="0" w:type="auto"/>
            <w:shd w:val="clear" w:color="auto" w:fill="006096"/>
            <w:vAlign w:val="bottom"/>
          </w:tcPr>
          <w:p w14:paraId="537E8D55" w14:textId="77777777" w:rsidR="000B258C" w:rsidRPr="00481B98" w:rsidRDefault="000B258C" w:rsidP="00481B98">
            <w:pPr>
              <w:pStyle w:val="columnhead-centered"/>
            </w:pPr>
            <w:r w:rsidRPr="00481B98">
              <w:t>std. pkg. qty</w:t>
            </w:r>
          </w:p>
        </w:tc>
        <w:tc>
          <w:tcPr>
            <w:tcW w:w="0" w:type="auto"/>
            <w:shd w:val="clear" w:color="auto" w:fill="006096"/>
            <w:vAlign w:val="bottom"/>
          </w:tcPr>
          <w:p w14:paraId="3900E021" w14:textId="77777777" w:rsidR="000B258C" w:rsidRPr="00481B98" w:rsidRDefault="000B258C" w:rsidP="00481B98">
            <w:pPr>
              <w:pStyle w:val="columnhead-centered"/>
            </w:pPr>
            <w:r w:rsidRPr="00481B98">
              <w:t>std. ctn. qty.</w:t>
            </w:r>
          </w:p>
        </w:tc>
      </w:tr>
      <w:tr w:rsidR="000B258C" w:rsidRPr="00A2588C" w14:paraId="5AC8EDA2" w14:textId="77777777" w:rsidTr="00B51EC8">
        <w:trPr>
          <w:trHeight w:val="432"/>
          <w:jc w:val="center"/>
        </w:trPr>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14:paraId="3C69A69A" w14:textId="19757FF4" w:rsidR="000B258C" w:rsidRPr="00A2588C" w:rsidRDefault="004541E1" w:rsidP="000B258C">
            <w:pPr>
              <w:pStyle w:val="tableentry-left"/>
              <w:keepNext/>
            </w:pPr>
            <w:r>
              <w:rPr>
                <w:rFonts w:ascii="Calibri" w:hAnsi="Calibri" w:cs="Calibri"/>
                <w:sz w:val="22"/>
                <w:szCs w:val="22"/>
              </w:rPr>
              <w:t>VS-AVT-C02-L03</w:t>
            </w:r>
          </w:p>
        </w:tc>
        <w:tc>
          <w:tcPr>
            <w:tcW w:w="3970" w:type="dxa"/>
            <w:tcBorders>
              <w:top w:val="single" w:sz="4" w:space="0" w:color="auto"/>
              <w:left w:val="nil"/>
              <w:bottom w:val="single" w:sz="4" w:space="0" w:color="auto"/>
              <w:right w:val="single" w:sz="4" w:space="0" w:color="auto"/>
            </w:tcBorders>
            <w:shd w:val="clear" w:color="auto" w:fill="auto"/>
            <w:vAlign w:val="center"/>
          </w:tcPr>
          <w:p w14:paraId="3C2929BA" w14:textId="24DA46F4" w:rsidR="000B258C" w:rsidRPr="00A2588C" w:rsidRDefault="000B258C" w:rsidP="000B258C">
            <w:pPr>
              <w:pStyle w:val="tableentry-left"/>
              <w:keepNext/>
            </w:pPr>
            <w:r>
              <w:rPr>
                <w:rFonts w:ascii="Tahoma" w:hAnsi="Tahoma" w:cs="Tahoma"/>
                <w:sz w:val="20"/>
                <w:szCs w:val="20"/>
              </w:rPr>
              <w:t xml:space="preserve">VeriSafe Absence of Voltage Tester, Three Phase </w:t>
            </w:r>
            <w:r w:rsidR="004541E1">
              <w:rPr>
                <w:rFonts w:ascii="Tahoma" w:hAnsi="Tahoma" w:cs="Tahoma"/>
                <w:sz w:val="20"/>
                <w:szCs w:val="20"/>
              </w:rPr>
              <w:t>600</w:t>
            </w:r>
            <w:r>
              <w:rPr>
                <w:rFonts w:ascii="Tahoma" w:hAnsi="Tahoma" w:cs="Tahoma"/>
                <w:sz w:val="20"/>
                <w:szCs w:val="20"/>
              </w:rPr>
              <w:t xml:space="preserve">V Module, 2ft System Cable, </w:t>
            </w:r>
            <w:r w:rsidR="004541E1">
              <w:rPr>
                <w:rFonts w:ascii="Tahoma" w:hAnsi="Tahoma" w:cs="Tahoma"/>
                <w:sz w:val="20"/>
                <w:szCs w:val="20"/>
              </w:rPr>
              <w:t>3</w:t>
            </w:r>
            <w:r>
              <w:rPr>
                <w:rFonts w:ascii="Tahoma" w:hAnsi="Tahoma" w:cs="Tahoma"/>
                <w:sz w:val="20"/>
                <w:szCs w:val="20"/>
              </w:rPr>
              <w:t>ft sensor leads</w:t>
            </w:r>
          </w:p>
        </w:tc>
        <w:tc>
          <w:tcPr>
            <w:tcW w:w="0" w:type="auto"/>
            <w:vAlign w:val="center"/>
          </w:tcPr>
          <w:p w14:paraId="12329EDD" w14:textId="0F19F38D" w:rsidR="000B258C" w:rsidRPr="00A2588C" w:rsidRDefault="000B258C" w:rsidP="000B258C">
            <w:pPr>
              <w:pStyle w:val="tableentry-centered"/>
              <w:keepNext/>
            </w:pPr>
            <w:r>
              <w:t>piece</w:t>
            </w:r>
          </w:p>
        </w:tc>
        <w:tc>
          <w:tcPr>
            <w:tcW w:w="0" w:type="auto"/>
            <w:vAlign w:val="center"/>
          </w:tcPr>
          <w:p w14:paraId="3B05330B" w14:textId="77777777" w:rsidR="000B258C" w:rsidRPr="00A2588C" w:rsidRDefault="000B258C" w:rsidP="000B258C">
            <w:pPr>
              <w:pStyle w:val="tableentry-centered"/>
              <w:keepNext/>
            </w:pPr>
            <w:r w:rsidRPr="00A2588C">
              <w:t>1</w:t>
            </w:r>
          </w:p>
        </w:tc>
        <w:tc>
          <w:tcPr>
            <w:tcW w:w="0" w:type="auto"/>
            <w:vAlign w:val="center"/>
          </w:tcPr>
          <w:p w14:paraId="5183EDA9" w14:textId="77777777" w:rsidR="000B258C" w:rsidRPr="00A2588C" w:rsidRDefault="000B258C" w:rsidP="000B258C">
            <w:pPr>
              <w:pStyle w:val="tableentry-centered"/>
              <w:keepNext/>
            </w:pPr>
            <w:r w:rsidRPr="00A2588C">
              <w:t>1</w:t>
            </w:r>
          </w:p>
        </w:tc>
      </w:tr>
      <w:tr w:rsidR="000B258C" w:rsidRPr="00A2588C" w14:paraId="6778BBA6" w14:textId="77777777" w:rsidTr="00B51EC8">
        <w:trPr>
          <w:trHeight w:val="432"/>
          <w:jc w:val="center"/>
        </w:trPr>
        <w:tc>
          <w:tcPr>
            <w:tcW w:w="1884" w:type="dxa"/>
            <w:tcBorders>
              <w:top w:val="nil"/>
              <w:left w:val="single" w:sz="4" w:space="0" w:color="auto"/>
              <w:bottom w:val="single" w:sz="4" w:space="0" w:color="auto"/>
              <w:right w:val="single" w:sz="4" w:space="0" w:color="auto"/>
            </w:tcBorders>
            <w:shd w:val="clear" w:color="auto" w:fill="auto"/>
            <w:vAlign w:val="center"/>
          </w:tcPr>
          <w:p w14:paraId="695149A6" w14:textId="28DF07C4" w:rsidR="000B258C" w:rsidRPr="00A2588C" w:rsidRDefault="000B258C" w:rsidP="000B258C">
            <w:pPr>
              <w:pStyle w:val="tableentry-left"/>
            </w:pPr>
            <w:r>
              <w:rPr>
                <w:rFonts w:ascii="Calibri" w:hAnsi="Calibri" w:cs="Calibri"/>
                <w:sz w:val="22"/>
                <w:szCs w:val="22"/>
              </w:rPr>
              <w:t>V</w:t>
            </w:r>
            <w:r w:rsidR="004541E1">
              <w:rPr>
                <w:rFonts w:ascii="Calibri" w:hAnsi="Calibri" w:cs="Calibri"/>
                <w:sz w:val="22"/>
                <w:szCs w:val="22"/>
              </w:rPr>
              <w:t>S-AVT-C08-L10</w:t>
            </w:r>
          </w:p>
        </w:tc>
        <w:tc>
          <w:tcPr>
            <w:tcW w:w="3970" w:type="dxa"/>
            <w:tcBorders>
              <w:top w:val="nil"/>
              <w:left w:val="nil"/>
              <w:bottom w:val="single" w:sz="4" w:space="0" w:color="auto"/>
              <w:right w:val="single" w:sz="4" w:space="0" w:color="auto"/>
            </w:tcBorders>
            <w:shd w:val="clear" w:color="auto" w:fill="auto"/>
            <w:vAlign w:val="center"/>
          </w:tcPr>
          <w:p w14:paraId="6E83516C" w14:textId="100FF912" w:rsidR="000B258C" w:rsidRPr="00A2588C" w:rsidRDefault="000B258C" w:rsidP="000B258C">
            <w:pPr>
              <w:pStyle w:val="tableentry-left"/>
            </w:pPr>
            <w:r>
              <w:rPr>
                <w:rFonts w:ascii="Tahoma" w:hAnsi="Tahoma" w:cs="Tahoma"/>
                <w:sz w:val="20"/>
                <w:szCs w:val="20"/>
              </w:rPr>
              <w:t xml:space="preserve">VeriSafe Absence of Voltage Tester, Three Phase </w:t>
            </w:r>
            <w:r w:rsidR="004541E1">
              <w:rPr>
                <w:rFonts w:ascii="Tahoma" w:hAnsi="Tahoma" w:cs="Tahoma"/>
                <w:sz w:val="20"/>
                <w:szCs w:val="20"/>
              </w:rPr>
              <w:t>600</w:t>
            </w:r>
            <w:r>
              <w:rPr>
                <w:rFonts w:ascii="Tahoma" w:hAnsi="Tahoma" w:cs="Tahoma"/>
                <w:sz w:val="20"/>
                <w:szCs w:val="20"/>
              </w:rPr>
              <w:t>V Module, 8ft System Cable, 10ft sensor leads</w:t>
            </w:r>
          </w:p>
        </w:tc>
        <w:tc>
          <w:tcPr>
            <w:tcW w:w="0" w:type="auto"/>
            <w:vAlign w:val="center"/>
          </w:tcPr>
          <w:p w14:paraId="3ED7A08F" w14:textId="499F211A" w:rsidR="000B258C" w:rsidRPr="00A2588C" w:rsidRDefault="000B258C" w:rsidP="000B258C">
            <w:pPr>
              <w:pStyle w:val="tableentry-centered"/>
            </w:pPr>
            <w:r>
              <w:t>piece</w:t>
            </w:r>
          </w:p>
        </w:tc>
        <w:tc>
          <w:tcPr>
            <w:tcW w:w="0" w:type="auto"/>
            <w:vAlign w:val="center"/>
          </w:tcPr>
          <w:p w14:paraId="71375F65" w14:textId="77777777" w:rsidR="000B258C" w:rsidRPr="00A2588C" w:rsidRDefault="000B258C" w:rsidP="000B258C">
            <w:pPr>
              <w:pStyle w:val="tableentry-centered"/>
            </w:pPr>
            <w:r w:rsidRPr="00A2588C">
              <w:t>1</w:t>
            </w:r>
          </w:p>
        </w:tc>
        <w:tc>
          <w:tcPr>
            <w:tcW w:w="0" w:type="auto"/>
            <w:vAlign w:val="center"/>
          </w:tcPr>
          <w:p w14:paraId="74539089" w14:textId="77777777" w:rsidR="000B258C" w:rsidRPr="00A2588C" w:rsidRDefault="000B258C" w:rsidP="000B258C">
            <w:pPr>
              <w:pStyle w:val="tableentry-centered"/>
            </w:pPr>
            <w:r w:rsidRPr="00A2588C">
              <w:t>1</w:t>
            </w:r>
          </w:p>
        </w:tc>
      </w:tr>
    </w:tbl>
    <w:p w14:paraId="742C8574" w14:textId="77777777" w:rsidR="00E83E60" w:rsidRDefault="00E83E60" w:rsidP="00A2588C">
      <w:pPr>
        <w:pStyle w:val="tableentry-left"/>
      </w:pPr>
    </w:p>
    <w:p w14:paraId="6B08B4D7" w14:textId="77777777" w:rsidR="00E83E60" w:rsidRDefault="00E83E60" w:rsidP="009B1353">
      <w:pPr>
        <w:pStyle w:val="Heading1"/>
      </w:pPr>
      <w:r>
        <w:t>EXECUTION</w:t>
      </w:r>
    </w:p>
    <w:p w14:paraId="480E8621" w14:textId="77777777" w:rsidR="00E83E60" w:rsidRDefault="00E83E60" w:rsidP="009B1353">
      <w:pPr>
        <w:pStyle w:val="Heading2"/>
      </w:pPr>
      <w:r>
        <w:t>GENERAL</w:t>
      </w:r>
    </w:p>
    <w:p w14:paraId="5B3D0A22" w14:textId="5FD6D384" w:rsidR="00E83E60" w:rsidRDefault="009C4331" w:rsidP="009B1353">
      <w:pPr>
        <w:pStyle w:val="Heading3"/>
      </w:pPr>
      <w:r>
        <w:t>The following procedures shall be completed by the Contractor</w:t>
      </w:r>
    </w:p>
    <w:p w14:paraId="0630BFD5" w14:textId="675D0F87" w:rsidR="006667C4" w:rsidRDefault="006667C4" w:rsidP="006667C4">
      <w:pPr>
        <w:pStyle w:val="Heading4"/>
      </w:pPr>
      <w:r>
        <w:t>Examine installation area to assure there is enough room to install the AVT</w:t>
      </w:r>
    </w:p>
    <w:p w14:paraId="7829A33A" w14:textId="417066FC" w:rsidR="00242274" w:rsidRPr="00242274" w:rsidRDefault="00242274" w:rsidP="00242274">
      <w:pPr>
        <w:pStyle w:val="Heading4"/>
      </w:pPr>
      <w:r>
        <w:t>Verify AVT is ready to be installed</w:t>
      </w:r>
    </w:p>
    <w:p w14:paraId="4FBAAF2A" w14:textId="0AC1617F" w:rsidR="00E83E60" w:rsidRDefault="00E83E60" w:rsidP="006667C4">
      <w:pPr>
        <w:pStyle w:val="Heading4"/>
      </w:pPr>
      <w:r>
        <w:t>Furnish any special installation equipment or tools necessary to properly complete the installation.</w:t>
      </w:r>
    </w:p>
    <w:p w14:paraId="37C5F252" w14:textId="7B4EB17E" w:rsidR="009A0EC0" w:rsidRPr="009A0EC0" w:rsidRDefault="009A0EC0" w:rsidP="009A0EC0">
      <w:pPr>
        <w:pStyle w:val="Heading4"/>
      </w:pPr>
      <w:r>
        <w:t>Beginning of install confirms installer accepts conditions.</w:t>
      </w:r>
    </w:p>
    <w:p w14:paraId="47DEBEEA" w14:textId="77777777" w:rsidR="00E83E60" w:rsidRDefault="00E83E60" w:rsidP="009B1353">
      <w:pPr>
        <w:pStyle w:val="Heading3"/>
      </w:pPr>
      <w:r>
        <w:t xml:space="preserve">Failure to follow the appropriate guidelines may require the installer to provide additional material and labor </w:t>
      </w:r>
      <w:r w:rsidR="00F716AA">
        <w:t xml:space="preserve">required to bring the installation back into alignment with the guidelines and to correct </w:t>
      </w:r>
      <w:r>
        <w:t xml:space="preserve">any and all </w:t>
      </w:r>
      <w:r w:rsidR="00F716AA">
        <w:t xml:space="preserve">damage </w:t>
      </w:r>
      <w:r>
        <w:t>to the cables by the installer during the implementation.</w:t>
      </w:r>
    </w:p>
    <w:p w14:paraId="474EFCFC" w14:textId="77777777" w:rsidR="005D1E66" w:rsidRDefault="00E83E60" w:rsidP="009B1353">
      <w:pPr>
        <w:pStyle w:val="Heading3"/>
      </w:pPr>
      <w:r>
        <w:t xml:space="preserve">All techniques and fixtures </w:t>
      </w:r>
      <w:r w:rsidR="00A82203">
        <w:t>used in the installation</w:t>
      </w:r>
      <w:r w:rsidR="005D1E66">
        <w:t xml:space="preserve"> </w:t>
      </w:r>
      <w:r>
        <w:t xml:space="preserve">must </w:t>
      </w:r>
      <w:r w:rsidR="005D1E66">
        <w:t xml:space="preserve">allow for easy </w:t>
      </w:r>
      <w:r>
        <w:t xml:space="preserve">maintenance </w:t>
      </w:r>
      <w:r w:rsidR="005D1E66">
        <w:t xml:space="preserve">of, </w:t>
      </w:r>
      <w:r>
        <w:t>and ready access to</w:t>
      </w:r>
      <w:r w:rsidR="005D1E66">
        <w:t>,</w:t>
      </w:r>
      <w:r>
        <w:t xml:space="preserve"> all components for test measurements.</w:t>
      </w:r>
    </w:p>
    <w:p w14:paraId="41271E5D" w14:textId="1AE6E68B" w:rsidR="00E83E60" w:rsidRDefault="00D6020F" w:rsidP="00B26C70">
      <w:pPr>
        <w:pStyle w:val="Heading2"/>
      </w:pPr>
      <w:r>
        <w:t>INSTALLATION</w:t>
      </w:r>
    </w:p>
    <w:p w14:paraId="3C4304D4" w14:textId="570531B6" w:rsidR="00E75B4A" w:rsidRDefault="00E75B4A" w:rsidP="00E75B4A">
      <w:pPr>
        <w:pStyle w:val="Heading3"/>
      </w:pPr>
      <w:r>
        <w:t>Contractor shall follow all installation instructions provided by the manufacturer.</w:t>
      </w:r>
    </w:p>
    <w:p w14:paraId="7D50F01A" w14:textId="6192BA51" w:rsidR="00E75B4A" w:rsidRDefault="004500A9" w:rsidP="00E75B4A">
      <w:pPr>
        <w:pStyle w:val="Heading3"/>
      </w:pPr>
      <w:r>
        <w:t>Control wiring shall be as shown on the contract drawings except as modified by the approval and submittal process.</w:t>
      </w:r>
    </w:p>
    <w:p w14:paraId="55029CFA" w14:textId="33B3A379" w:rsidR="004500A9" w:rsidRDefault="00A94F46" w:rsidP="00A94F46">
      <w:pPr>
        <w:pStyle w:val="Heading2"/>
      </w:pPr>
      <w:r>
        <w:t>COMMISSIONING</w:t>
      </w:r>
    </w:p>
    <w:p w14:paraId="3C195A8D" w14:textId="67BBF8FE" w:rsidR="00A94F46" w:rsidRPr="004500A9" w:rsidRDefault="00A94F46" w:rsidP="00A94F46">
      <w:pPr>
        <w:pStyle w:val="Heading3"/>
      </w:pPr>
      <w:r>
        <w:t xml:space="preserve">Contractor is responsible for generation of the commissioning checklist for each Absence of Voltage Tester </w:t>
      </w:r>
      <w:proofErr w:type="gramStart"/>
      <w:r>
        <w:t>installation, and</w:t>
      </w:r>
      <w:proofErr w:type="gramEnd"/>
      <w:r>
        <w:t xml:space="preserve"> make it </w:t>
      </w:r>
      <w:r w:rsidR="00D606B6">
        <w:t>available to the owner upon request.</w:t>
      </w:r>
    </w:p>
    <w:p w14:paraId="14C4B2C6" w14:textId="77777777" w:rsidR="00E83E60" w:rsidRPr="00E83E60" w:rsidRDefault="00E83E60" w:rsidP="009E1652">
      <w:pPr>
        <w:pStyle w:val="ENDOFSECTION"/>
      </w:pPr>
      <w:r>
        <w:t>END OF SECTION</w:t>
      </w:r>
    </w:p>
    <w:sectPr w:rsidR="00E83E60" w:rsidRPr="00E83E60">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C55C3F" w14:textId="77777777" w:rsidR="00744DB7" w:rsidRDefault="00744DB7" w:rsidP="000B50FD">
      <w:pPr>
        <w:spacing w:after="0" w:line="240" w:lineRule="auto"/>
      </w:pPr>
      <w:r>
        <w:separator/>
      </w:r>
    </w:p>
  </w:endnote>
  <w:endnote w:type="continuationSeparator" w:id="0">
    <w:p w14:paraId="6140CB29" w14:textId="77777777" w:rsidR="00744DB7" w:rsidRDefault="00744DB7" w:rsidP="000B5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B30E1" w14:textId="77777777" w:rsidR="001C7469" w:rsidRDefault="001C74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CA72E" w14:textId="77777777" w:rsidR="00FE2870" w:rsidRDefault="00FE2870" w:rsidP="00962DCE">
    <w:pPr>
      <w:pStyle w:val="pagefooterUSletter"/>
    </w:pPr>
    <w:r>
      <w:t>PANDUIT CORPORATION</w:t>
    </w:r>
  </w:p>
  <w:p w14:paraId="25A650E7" w14:textId="49A4F5F4" w:rsidR="00FE2870" w:rsidRDefault="00417BB0" w:rsidP="00962DCE">
    <w:pPr>
      <w:pStyle w:val="pagefooterUSletter"/>
    </w:pPr>
    <w:r>
      <w:t>01 2018</w:t>
    </w:r>
    <w:r w:rsidR="00FE2870">
      <w:tab/>
      <w:t xml:space="preserve">Section </w:t>
    </w:r>
    <w:sdt>
      <w:sdtPr>
        <w:alias w:val="CSI Section Number"/>
        <w:tag w:val="CSI Section Number"/>
        <w:id w:val="-190613359"/>
        <w:placeholder>
          <w:docPart w:val="2050512B8F5C41448AA1814A8934D5F1"/>
        </w:placeholder>
        <w:dataBinding w:prefixMappings="xmlns:ns0='http://schemas.microsoft.com/office/2006/coverPageProps' " w:xpath="/ns0:CoverPageProperties[1]/ns0:Abstract[1]" w:storeItemID="{55AF091B-3C7A-41E3-B477-F2FDAA23CFDA}"/>
        <w:text/>
      </w:sdtPr>
      <w:sdtEndPr/>
      <w:sdtContent>
        <w:r w:rsidR="0097530B">
          <w:t>26 09 13</w:t>
        </w:r>
      </w:sdtContent>
    </w:sdt>
    <w:r w:rsidR="00FE2870">
      <w:tab/>
      <w:t xml:space="preserve">Page </w:t>
    </w:r>
    <w:r w:rsidR="00FE2870">
      <w:fldChar w:fldCharType="begin"/>
    </w:r>
    <w:r w:rsidR="00FE2870">
      <w:instrText xml:space="preserve"> PAGE   \* MERGEFORMAT </w:instrText>
    </w:r>
    <w:r w:rsidR="00FE2870">
      <w:fldChar w:fldCharType="separate"/>
    </w:r>
    <w:r>
      <w:rPr>
        <w:noProof/>
      </w:rPr>
      <w:t>1</w:t>
    </w:r>
    <w:r w:rsidR="00FE2870">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28662" w14:textId="77777777" w:rsidR="001C7469" w:rsidRDefault="001C7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BE561" w14:textId="77777777" w:rsidR="00744DB7" w:rsidRDefault="00744DB7" w:rsidP="000B50FD">
      <w:pPr>
        <w:spacing w:after="0" w:line="240" w:lineRule="auto"/>
      </w:pPr>
      <w:r>
        <w:separator/>
      </w:r>
    </w:p>
  </w:footnote>
  <w:footnote w:type="continuationSeparator" w:id="0">
    <w:p w14:paraId="65696A59" w14:textId="77777777" w:rsidR="00744DB7" w:rsidRDefault="00744DB7" w:rsidP="000B5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6D90D" w14:textId="77777777" w:rsidR="001C7469" w:rsidRDefault="001C74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258D2" w14:textId="1730E335" w:rsidR="00FE2870" w:rsidRPr="000B50FD" w:rsidRDefault="00917BBF" w:rsidP="00393A3B">
    <w:pPr>
      <w:pStyle w:val="ProjectName"/>
      <w:jc w:val="right"/>
    </w:pPr>
    <w:r>
      <w:t>VeriSafe Absence of Voltage Testers</w:t>
    </w:r>
  </w:p>
  <w:p w14:paraId="6E763080" w14:textId="56B8B174" w:rsidR="00FE2870" w:rsidRPr="000B50FD" w:rsidRDefault="003A53ED" w:rsidP="00393A3B">
    <w:pPr>
      <w:pStyle w:val="City"/>
      <w:jc w:val="right"/>
    </w:pPr>
    <w:r>
      <w:t>Section 26</w:t>
    </w:r>
    <w:r w:rsidR="00393A3B">
      <w:t xml:space="preserve"> 09 1</w:t>
    </w:r>
    <w:r w:rsidR="001C7469">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DDBFB" w14:textId="77777777" w:rsidR="001C7469" w:rsidRDefault="001C74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63C2D"/>
    <w:multiLevelType w:val="hybridMultilevel"/>
    <w:tmpl w:val="826A8B54"/>
    <w:lvl w:ilvl="0" w:tplc="E7E6FD78">
      <w:start w:val="1"/>
      <w:numFmt w:val="decimal"/>
      <w:lvlText w:val="%1."/>
      <w:lvlJc w:val="left"/>
      <w:pPr>
        <w:ind w:left="1080" w:hanging="720"/>
      </w:pPr>
      <w:rPr>
        <w:rFonts w:hint="default"/>
      </w:rPr>
    </w:lvl>
    <w:lvl w:ilvl="1" w:tplc="96305F14">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B483F"/>
    <w:multiLevelType w:val="multilevel"/>
    <w:tmpl w:val="8EF6F7EC"/>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8D0034"/>
    <w:multiLevelType w:val="hybridMultilevel"/>
    <w:tmpl w:val="B9103DB2"/>
    <w:lvl w:ilvl="0" w:tplc="EA54453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A5451"/>
    <w:multiLevelType w:val="hybridMultilevel"/>
    <w:tmpl w:val="DF962116"/>
    <w:lvl w:ilvl="0" w:tplc="91BA0FBE">
      <w:start w:val="1"/>
      <w:numFmt w:val="decimal"/>
      <w:lvlText w:val="%1."/>
      <w:lvlJc w:val="left"/>
      <w:pPr>
        <w:ind w:left="1080" w:hanging="720"/>
      </w:pPr>
      <w:rPr>
        <w:rFonts w:hint="default"/>
      </w:rPr>
    </w:lvl>
    <w:lvl w:ilvl="1" w:tplc="D3B2FDA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675052"/>
    <w:multiLevelType w:val="multilevel"/>
    <w:tmpl w:val="01C4248A"/>
    <w:lvl w:ilvl="0">
      <w:start w:val="1"/>
      <w:numFmt w:val="decimal"/>
      <w:lvlText w:val="PART %1 -"/>
      <w:lvlJc w:val="left"/>
      <w:pPr>
        <w:ind w:left="360" w:hanging="360"/>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0E0732"/>
    <w:multiLevelType w:val="hybridMultilevel"/>
    <w:tmpl w:val="E252FAC8"/>
    <w:lvl w:ilvl="0" w:tplc="91500F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D390B"/>
    <w:multiLevelType w:val="multilevel"/>
    <w:tmpl w:val="478A06B2"/>
    <w:styleLink w:val="CurrentList1"/>
    <w:lvl w:ilvl="0">
      <w:start w:val="1"/>
      <w:numFmt w:val="decimal"/>
      <w:lvlText w:val="Part %1 - "/>
      <w:lvlJc w:val="left"/>
      <w:pPr>
        <w:tabs>
          <w:tab w:val="num" w:pos="1080"/>
        </w:tabs>
        <w:ind w:left="0" w:firstLine="0"/>
      </w:pPr>
      <w:rPr>
        <w:rFonts w:ascii="Arial" w:hAnsi="Arial" w:hint="default"/>
        <w:b w:val="0"/>
        <w:i w:val="0"/>
        <w:caps/>
        <w:sz w:val="20"/>
        <w:szCs w:val="20"/>
      </w:rPr>
    </w:lvl>
    <w:lvl w:ilvl="1">
      <w:start w:val="1"/>
      <w:numFmt w:val="decimal"/>
      <w:lvlText w:val="%1.%2"/>
      <w:lvlJc w:val="left"/>
      <w:pPr>
        <w:tabs>
          <w:tab w:val="num" w:pos="1080"/>
        </w:tabs>
        <w:ind w:left="1080" w:hanging="1080"/>
      </w:pPr>
      <w:rPr>
        <w:rFonts w:ascii="Arial" w:hAnsi="Arial" w:hint="default"/>
        <w:b w:val="0"/>
        <w:i w:val="0"/>
        <w:sz w:val="20"/>
      </w:rPr>
    </w:lvl>
    <w:lvl w:ilvl="2">
      <w:start w:val="1"/>
      <w:numFmt w:val="upperLetter"/>
      <w:lvlText w:val="%3."/>
      <w:lvlJc w:val="left"/>
      <w:pPr>
        <w:tabs>
          <w:tab w:val="num" w:pos="1080"/>
        </w:tabs>
        <w:ind w:left="1080" w:hanging="792"/>
      </w:pPr>
      <w:rPr>
        <w:rFonts w:ascii="Arial" w:hAnsi="Arial" w:hint="default"/>
        <w:b w:val="0"/>
        <w:i w:val="0"/>
        <w:sz w:val="20"/>
      </w:rPr>
    </w:lvl>
    <w:lvl w:ilvl="3">
      <w:start w:val="1"/>
      <w:numFmt w:val="decimal"/>
      <w:lvlText w:val="%4."/>
      <w:lvlJc w:val="left"/>
      <w:pPr>
        <w:tabs>
          <w:tab w:val="num" w:pos="1656"/>
        </w:tabs>
        <w:ind w:left="1656" w:hanging="576"/>
      </w:pPr>
      <w:rPr>
        <w:rFonts w:ascii="Arial" w:hAnsi="Arial" w:hint="default"/>
        <w:b w:val="0"/>
        <w:i w:val="0"/>
        <w:sz w:val="20"/>
      </w:rPr>
    </w:lvl>
    <w:lvl w:ilvl="4">
      <w:start w:val="1"/>
      <w:numFmt w:val="lowerLetter"/>
      <w:lvlText w:val="%5."/>
      <w:lvlJc w:val="left"/>
      <w:pPr>
        <w:tabs>
          <w:tab w:val="num" w:pos="2304"/>
        </w:tabs>
        <w:ind w:left="2304" w:hanging="648"/>
      </w:pPr>
      <w:rPr>
        <w:rFonts w:ascii="Arial" w:hAnsi="Arial" w:hint="default"/>
        <w:b w:val="0"/>
        <w:i w:val="0"/>
        <w:sz w:val="20"/>
      </w:rPr>
    </w:lvl>
    <w:lvl w:ilvl="5">
      <w:start w:val="1"/>
      <w:numFmt w:val="decimal"/>
      <w:lvlText w:val="%6)"/>
      <w:lvlJc w:val="left"/>
      <w:pPr>
        <w:tabs>
          <w:tab w:val="num" w:pos="2880"/>
        </w:tabs>
        <w:ind w:left="2880" w:hanging="504"/>
      </w:pPr>
      <w:rPr>
        <w:rFonts w:ascii="Arial" w:hAnsi="Arial" w:hint="default"/>
        <w:b w:val="0"/>
        <w:i w:val="0"/>
        <w:sz w:val="20"/>
      </w:rPr>
    </w:lvl>
    <w:lvl w:ilvl="6">
      <w:start w:val="1"/>
      <w:numFmt w:val="none"/>
      <w:lvlText w:val="%7"/>
      <w:lvlJc w:val="left"/>
      <w:pPr>
        <w:tabs>
          <w:tab w:val="num" w:pos="2736"/>
        </w:tabs>
        <w:ind w:left="2736" w:hanging="432"/>
      </w:pPr>
      <w:rPr>
        <w:rFonts w:ascii="Times New Roman" w:hAnsi="Times New Roman" w:hint="default"/>
        <w:b w:val="0"/>
        <w:i w:val="0"/>
        <w:sz w:val="20"/>
      </w:rPr>
    </w:lvl>
    <w:lvl w:ilvl="7">
      <w:start w:val="1"/>
      <w:numFmt w:val="none"/>
      <w:lvlText w:val="%8"/>
      <w:lvlJc w:val="left"/>
      <w:pPr>
        <w:tabs>
          <w:tab w:val="num" w:pos="3168"/>
        </w:tabs>
        <w:ind w:left="3168" w:hanging="432"/>
      </w:pPr>
      <w:rPr>
        <w:rFonts w:ascii="Arial" w:hAnsi="Arial" w:hint="default"/>
        <w:b w:val="0"/>
        <w:i w:val="0"/>
        <w:sz w:val="22"/>
      </w:rPr>
    </w:lvl>
    <w:lvl w:ilvl="8">
      <w:numFmt w:val="none"/>
      <w:lvlText w:val="%9"/>
      <w:lvlJc w:val="left"/>
      <w:pPr>
        <w:tabs>
          <w:tab w:val="num" w:pos="3600"/>
        </w:tabs>
        <w:ind w:left="3600" w:hanging="432"/>
      </w:pPr>
      <w:rPr>
        <w:rFonts w:ascii="Arial" w:hAnsi="Arial" w:hint="default"/>
        <w:b w:val="0"/>
        <w:i w:val="0"/>
        <w:sz w:val="22"/>
      </w:rPr>
    </w:lvl>
  </w:abstractNum>
  <w:abstractNum w:abstractNumId="7" w15:restartNumberingAfterBreak="0">
    <w:nsid w:val="0F6C5048"/>
    <w:multiLevelType w:val="hybridMultilevel"/>
    <w:tmpl w:val="E558190A"/>
    <w:lvl w:ilvl="0" w:tplc="B8AE611E">
      <w:start w:val="1"/>
      <w:numFmt w:val="decimal"/>
      <w:lvlText w:val="%1."/>
      <w:lvlJc w:val="left"/>
      <w:pPr>
        <w:ind w:left="1080" w:hanging="720"/>
      </w:pPr>
      <w:rPr>
        <w:rFonts w:hint="default"/>
      </w:rPr>
    </w:lvl>
    <w:lvl w:ilvl="1" w:tplc="1ACC5934">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BA548A"/>
    <w:multiLevelType w:val="hybridMultilevel"/>
    <w:tmpl w:val="97A41402"/>
    <w:lvl w:ilvl="0" w:tplc="CD9436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63AA7"/>
    <w:multiLevelType w:val="hybridMultilevel"/>
    <w:tmpl w:val="1752F544"/>
    <w:lvl w:ilvl="0" w:tplc="A0789DE2">
      <w:start w:val="1"/>
      <w:numFmt w:val="decimal"/>
      <w:lvlText w:val="%1."/>
      <w:lvlJc w:val="left"/>
      <w:pPr>
        <w:ind w:left="1080" w:hanging="720"/>
      </w:pPr>
      <w:rPr>
        <w:rFonts w:hint="default"/>
      </w:rPr>
    </w:lvl>
    <w:lvl w:ilvl="1" w:tplc="ED3A9206">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4D1140"/>
    <w:multiLevelType w:val="hybridMultilevel"/>
    <w:tmpl w:val="BEA08AD8"/>
    <w:lvl w:ilvl="0" w:tplc="DB2221D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8120C"/>
    <w:multiLevelType w:val="hybridMultilevel"/>
    <w:tmpl w:val="B2448388"/>
    <w:lvl w:ilvl="0" w:tplc="575CC05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F36D62"/>
    <w:multiLevelType w:val="multilevel"/>
    <w:tmpl w:val="478A06B2"/>
    <w:numStyleLink w:val="CurrentList1"/>
  </w:abstractNum>
  <w:abstractNum w:abstractNumId="13" w15:restartNumberingAfterBreak="0">
    <w:nsid w:val="19D35850"/>
    <w:multiLevelType w:val="hybridMultilevel"/>
    <w:tmpl w:val="AA808DFE"/>
    <w:lvl w:ilvl="0" w:tplc="41C6CB5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3A2E07"/>
    <w:multiLevelType w:val="multilevel"/>
    <w:tmpl w:val="DF7066FC"/>
    <w:lvl w:ilvl="0">
      <w:start w:val="1"/>
      <w:numFmt w:val="decimal"/>
      <w:lvlText w:val="PART %1 -"/>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5" w15:restartNumberingAfterBreak="0">
    <w:nsid w:val="1B5552BD"/>
    <w:multiLevelType w:val="hybridMultilevel"/>
    <w:tmpl w:val="AEDA5496"/>
    <w:lvl w:ilvl="0" w:tplc="8A94F132">
      <w:start w:val="2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EA6C0A"/>
    <w:multiLevelType w:val="hybridMultilevel"/>
    <w:tmpl w:val="D0A24D50"/>
    <w:lvl w:ilvl="0" w:tplc="2F52C164">
      <w:start w:val="1"/>
      <w:numFmt w:val="decimal"/>
      <w:lvlText w:val="PART %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322C63"/>
    <w:multiLevelType w:val="hybridMultilevel"/>
    <w:tmpl w:val="2EB2A9C0"/>
    <w:lvl w:ilvl="0" w:tplc="BA0AA48E">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18" w15:restartNumberingAfterBreak="0">
    <w:nsid w:val="30BD0CBC"/>
    <w:multiLevelType w:val="hybridMultilevel"/>
    <w:tmpl w:val="4CEED4C4"/>
    <w:lvl w:ilvl="0" w:tplc="B5CAA2F6">
      <w:start w:val="1"/>
      <w:numFmt w:val="decimal"/>
      <w:lvlText w:val="%1."/>
      <w:lvlJc w:val="left"/>
      <w:pPr>
        <w:ind w:left="1080" w:hanging="720"/>
      </w:pPr>
      <w:rPr>
        <w:rFonts w:hint="default"/>
      </w:rPr>
    </w:lvl>
    <w:lvl w:ilvl="1" w:tplc="072EB1A0">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D11D4"/>
    <w:multiLevelType w:val="hybridMultilevel"/>
    <w:tmpl w:val="BA20E55A"/>
    <w:lvl w:ilvl="0" w:tplc="D48C7AA6">
      <w:start w:val="1"/>
      <w:numFmt w:val="decimal"/>
      <w:lvlText w:val="%1."/>
      <w:lvlJc w:val="left"/>
      <w:pPr>
        <w:ind w:left="1080" w:hanging="720"/>
      </w:pPr>
      <w:rPr>
        <w:rFonts w:hint="default"/>
      </w:rPr>
    </w:lvl>
    <w:lvl w:ilvl="1" w:tplc="60E2223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C50F5"/>
    <w:multiLevelType w:val="hybridMultilevel"/>
    <w:tmpl w:val="01A67EE2"/>
    <w:lvl w:ilvl="0" w:tplc="A1EE9B2E">
      <w:start w:val="1"/>
      <w:numFmt w:val="decimal"/>
      <w:lvlText w:val="%1."/>
      <w:lvlJc w:val="left"/>
      <w:pPr>
        <w:ind w:left="1080" w:hanging="720"/>
      </w:pPr>
      <w:rPr>
        <w:rFonts w:hint="default"/>
      </w:rPr>
    </w:lvl>
    <w:lvl w:ilvl="1" w:tplc="97541C86">
      <w:start w:val="1"/>
      <w:numFmt w:val="lowerLetter"/>
      <w:lvlText w:val="%2."/>
      <w:lvlJc w:val="left"/>
      <w:pPr>
        <w:ind w:left="1800" w:hanging="720"/>
      </w:pPr>
      <w:rPr>
        <w:rFonts w:hint="default"/>
      </w:rPr>
    </w:lvl>
    <w:lvl w:ilvl="2" w:tplc="361077FE">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600E5D"/>
    <w:multiLevelType w:val="hybridMultilevel"/>
    <w:tmpl w:val="DF987C42"/>
    <w:lvl w:ilvl="0" w:tplc="7B6C5C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C06FEA"/>
    <w:multiLevelType w:val="hybridMultilevel"/>
    <w:tmpl w:val="2A00CF6A"/>
    <w:lvl w:ilvl="0" w:tplc="B594778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8E50EB"/>
    <w:multiLevelType w:val="hybridMultilevel"/>
    <w:tmpl w:val="69160058"/>
    <w:lvl w:ilvl="0" w:tplc="04BAD666">
      <w:start w:val="1"/>
      <w:numFmt w:val="decimal"/>
      <w:lvlText w:val="%1."/>
      <w:lvlJc w:val="left"/>
      <w:pPr>
        <w:ind w:left="1080" w:hanging="720"/>
      </w:pPr>
      <w:rPr>
        <w:rFonts w:hint="default"/>
      </w:rPr>
    </w:lvl>
    <w:lvl w:ilvl="1" w:tplc="31DA01B0">
      <w:start w:val="1"/>
      <w:numFmt w:val="lowerLetter"/>
      <w:lvlText w:val="%2."/>
      <w:lvlJc w:val="left"/>
      <w:pPr>
        <w:ind w:left="1800" w:hanging="720"/>
      </w:pPr>
      <w:rPr>
        <w:rFonts w:hint="default"/>
      </w:rPr>
    </w:lvl>
    <w:lvl w:ilvl="2" w:tplc="95BE3B22">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F372A1"/>
    <w:multiLevelType w:val="hybridMultilevel"/>
    <w:tmpl w:val="EA649F5E"/>
    <w:lvl w:ilvl="0" w:tplc="E54AF36E">
      <w:start w:val="1"/>
      <w:numFmt w:val="decimal"/>
      <w:lvlText w:val="%1."/>
      <w:lvlJc w:val="left"/>
      <w:pPr>
        <w:ind w:left="1080" w:hanging="720"/>
      </w:pPr>
      <w:rPr>
        <w:rFonts w:hint="default"/>
      </w:rPr>
    </w:lvl>
    <w:lvl w:ilvl="1" w:tplc="898657C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9A6C71"/>
    <w:multiLevelType w:val="multilevel"/>
    <w:tmpl w:val="74A8EF32"/>
    <w:lvl w:ilvl="0">
      <w:start w:val="1"/>
      <w:numFmt w:val="decimal"/>
      <w:lvlText w:val="PART %1 -"/>
      <w:lvlJc w:val="left"/>
      <w:pPr>
        <w:ind w:left="360" w:hanging="360"/>
      </w:pPr>
      <w:rPr>
        <w:rFonts w:hint="default"/>
      </w:rPr>
    </w:lvl>
    <w:lvl w:ilvl="1">
      <w:start w:val="1"/>
      <w:numFmt w:val="decimal"/>
      <w:lvlText w:val="%1.%2"/>
      <w:lvlJc w:val="left"/>
      <w:pPr>
        <w:ind w:left="576" w:hanging="576"/>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lowerLetter"/>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424048A2"/>
    <w:multiLevelType w:val="hybridMultilevel"/>
    <w:tmpl w:val="955677BC"/>
    <w:lvl w:ilvl="0" w:tplc="287A592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D64952"/>
    <w:multiLevelType w:val="multilevel"/>
    <w:tmpl w:val="45F67B84"/>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3914F27"/>
    <w:multiLevelType w:val="multilevel"/>
    <w:tmpl w:val="21AC210E"/>
    <w:styleLink w:val="Heasings"/>
    <w:lvl w:ilvl="0">
      <w:start w:val="1"/>
      <w:numFmt w:val="decimal"/>
      <w:pStyle w:val="Heading1"/>
      <w:lvlText w:val="PART %1 -"/>
      <w:lvlJc w:val="left"/>
      <w:pPr>
        <w:ind w:left="576" w:hanging="576"/>
      </w:pPr>
      <w:rPr>
        <w:rFonts w:hint="default"/>
      </w:rPr>
    </w:lvl>
    <w:lvl w:ilvl="1">
      <w:start w:val="1"/>
      <w:numFmt w:val="decimal"/>
      <w:pStyle w:val="Heading2"/>
      <w:lvlText w:val="%1.%2"/>
      <w:lvlJc w:val="left"/>
      <w:pPr>
        <w:ind w:left="576" w:hanging="576"/>
      </w:pPr>
      <w:rPr>
        <w:rFonts w:hint="default"/>
      </w:rPr>
    </w:lvl>
    <w:lvl w:ilvl="2">
      <w:start w:val="1"/>
      <w:numFmt w:val="upperLetter"/>
      <w:pStyle w:val="Heading3"/>
      <w:lvlText w:val="%3."/>
      <w:lvlJc w:val="left"/>
      <w:pPr>
        <w:ind w:left="576" w:hanging="576"/>
      </w:pPr>
      <w:rPr>
        <w:rFonts w:hint="default"/>
      </w:rPr>
    </w:lvl>
    <w:lvl w:ilvl="3">
      <w:start w:val="1"/>
      <w:numFmt w:val="decimal"/>
      <w:pStyle w:val="Heading4"/>
      <w:lvlText w:val="%4."/>
      <w:lvlJc w:val="left"/>
      <w:pPr>
        <w:ind w:left="576" w:hanging="576"/>
      </w:pPr>
      <w:rPr>
        <w:rFonts w:hint="default"/>
      </w:rPr>
    </w:lvl>
    <w:lvl w:ilvl="4">
      <w:start w:val="1"/>
      <w:numFmt w:val="lowerLetter"/>
      <w:pStyle w:val="Heading5"/>
      <w:lvlText w:val="%5."/>
      <w:lvlJc w:val="left"/>
      <w:pPr>
        <w:ind w:left="576" w:hanging="576"/>
      </w:pPr>
      <w:rPr>
        <w:rFonts w:hint="default"/>
      </w:rPr>
    </w:lvl>
    <w:lvl w:ilvl="5">
      <w:start w:val="1"/>
      <w:numFmt w:val="decimal"/>
      <w:pStyle w:val="Heading6"/>
      <w:lvlText w:val="%1.%2.%3.%4.%5.%6"/>
      <w:lvlJc w:val="left"/>
      <w:pPr>
        <w:ind w:left="576" w:hanging="576"/>
      </w:pPr>
      <w:rPr>
        <w:rFonts w:hint="default"/>
      </w:rPr>
    </w:lvl>
    <w:lvl w:ilvl="6">
      <w:start w:val="1"/>
      <w:numFmt w:val="decimal"/>
      <w:pStyle w:val="Heading7"/>
      <w:lvlText w:val="%1.%2.%3.%4.%5.%6.%7"/>
      <w:lvlJc w:val="left"/>
      <w:pPr>
        <w:ind w:left="576" w:hanging="576"/>
      </w:pPr>
      <w:rPr>
        <w:rFonts w:hint="default"/>
      </w:rPr>
    </w:lvl>
    <w:lvl w:ilvl="7">
      <w:start w:val="1"/>
      <w:numFmt w:val="decimal"/>
      <w:pStyle w:val="Heading8"/>
      <w:lvlText w:val="%1.%2.%3.%4.%5.%6.%7.%8"/>
      <w:lvlJc w:val="left"/>
      <w:pPr>
        <w:ind w:left="576" w:hanging="576"/>
      </w:pPr>
      <w:rPr>
        <w:rFonts w:hint="default"/>
      </w:rPr>
    </w:lvl>
    <w:lvl w:ilvl="8">
      <w:start w:val="1"/>
      <w:numFmt w:val="decimal"/>
      <w:pStyle w:val="Heading9"/>
      <w:lvlText w:val="%1.%2.%3.%4.%5.%6.%7.%8.%9"/>
      <w:lvlJc w:val="left"/>
      <w:pPr>
        <w:ind w:left="576" w:hanging="576"/>
      </w:pPr>
      <w:rPr>
        <w:rFonts w:hint="default"/>
      </w:rPr>
    </w:lvl>
  </w:abstractNum>
  <w:abstractNum w:abstractNumId="29" w15:restartNumberingAfterBreak="0">
    <w:nsid w:val="45CE2138"/>
    <w:multiLevelType w:val="hybridMultilevel"/>
    <w:tmpl w:val="9F64425E"/>
    <w:lvl w:ilvl="0" w:tplc="24D8C6B2">
      <w:start w:val="1"/>
      <w:numFmt w:val="decimal"/>
      <w:lvlText w:val="%1."/>
      <w:lvlJc w:val="left"/>
      <w:pPr>
        <w:ind w:left="1080" w:hanging="720"/>
      </w:pPr>
      <w:rPr>
        <w:rFonts w:hint="default"/>
      </w:rPr>
    </w:lvl>
    <w:lvl w:ilvl="1" w:tplc="F866228C">
      <w:start w:val="3"/>
      <w:numFmt w:val="bullet"/>
      <w:lvlText w:val=""/>
      <w:lvlJc w:val="left"/>
      <w:pPr>
        <w:ind w:left="1440" w:hanging="360"/>
      </w:pPr>
      <w:rPr>
        <w:rFonts w:ascii="Symbol" w:eastAsiaTheme="minorHAnsi" w:hAnsi="Symbol" w:cstheme="minorBidi" w:hint="default"/>
      </w:rPr>
    </w:lvl>
    <w:lvl w:ilvl="2" w:tplc="905CA36E">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0F4ABB"/>
    <w:multiLevelType w:val="hybridMultilevel"/>
    <w:tmpl w:val="15E42486"/>
    <w:lvl w:ilvl="0" w:tplc="1E0C18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49426E"/>
    <w:multiLevelType w:val="hybridMultilevel"/>
    <w:tmpl w:val="C80AA300"/>
    <w:lvl w:ilvl="0" w:tplc="995A8E62">
      <w:start w:val="27"/>
      <w:numFmt w:val="bullet"/>
      <w:lvlText w:val="-"/>
      <w:lvlJc w:val="left"/>
      <w:pPr>
        <w:ind w:left="780" w:hanging="360"/>
      </w:pPr>
      <w:rPr>
        <w:rFonts w:ascii="Arial" w:eastAsiaTheme="minorHAnsi" w:hAnsi="Arial" w:cs="Aria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49BD2DCA"/>
    <w:multiLevelType w:val="hybridMultilevel"/>
    <w:tmpl w:val="4EC4304E"/>
    <w:lvl w:ilvl="0" w:tplc="753E29E2">
      <w:start w:val="1"/>
      <w:numFmt w:val="decimal"/>
      <w:lvlText w:val="%1."/>
      <w:lvlJc w:val="left"/>
      <w:pPr>
        <w:ind w:left="1080" w:hanging="720"/>
      </w:pPr>
      <w:rPr>
        <w:rFonts w:hint="default"/>
      </w:rPr>
    </w:lvl>
    <w:lvl w:ilvl="1" w:tplc="89E82FB8">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412E00"/>
    <w:multiLevelType w:val="hybridMultilevel"/>
    <w:tmpl w:val="0E10CA22"/>
    <w:lvl w:ilvl="0" w:tplc="23CCD058">
      <w:start w:val="1"/>
      <w:numFmt w:val="decimal"/>
      <w:lvlText w:val="PART %1 -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D25A63"/>
    <w:multiLevelType w:val="hybridMultilevel"/>
    <w:tmpl w:val="13202D2A"/>
    <w:lvl w:ilvl="0" w:tplc="98963AD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333309"/>
    <w:multiLevelType w:val="multilevel"/>
    <w:tmpl w:val="1E02915A"/>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7B5710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5F354A45"/>
    <w:multiLevelType w:val="hybridMultilevel"/>
    <w:tmpl w:val="7D2EBE2C"/>
    <w:lvl w:ilvl="0" w:tplc="1078415C">
      <w:start w:val="1"/>
      <w:numFmt w:val="decimal"/>
      <w:lvlText w:val="%1."/>
      <w:lvlJc w:val="left"/>
      <w:pPr>
        <w:ind w:left="1080" w:hanging="720"/>
      </w:pPr>
      <w:rPr>
        <w:rFonts w:hint="default"/>
      </w:rPr>
    </w:lvl>
    <w:lvl w:ilvl="1" w:tplc="3C9EF87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3534B2"/>
    <w:multiLevelType w:val="multilevel"/>
    <w:tmpl w:val="73A02920"/>
    <w:lvl w:ilvl="0">
      <w:start w:val="1"/>
      <w:numFmt w:val="decimal"/>
      <w:lvlText w:val="%1."/>
      <w:lvlJc w:val="left"/>
      <w:pPr>
        <w:ind w:left="1080" w:hanging="72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90955EE"/>
    <w:multiLevelType w:val="hybridMultilevel"/>
    <w:tmpl w:val="0F9EA628"/>
    <w:lvl w:ilvl="0" w:tplc="E6083E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6213DE"/>
    <w:multiLevelType w:val="hybridMultilevel"/>
    <w:tmpl w:val="7EC6F9CE"/>
    <w:lvl w:ilvl="0" w:tplc="26502D0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D02"/>
    <w:multiLevelType w:val="hybridMultilevel"/>
    <w:tmpl w:val="D85E1910"/>
    <w:lvl w:ilvl="0" w:tplc="8B58149C">
      <w:start w:val="1"/>
      <w:numFmt w:val="lowerLetter"/>
      <w:lvlText w:val="%1."/>
      <w:lvlJc w:val="left"/>
      <w:pPr>
        <w:ind w:left="2376" w:hanging="360"/>
      </w:pPr>
    </w:lvl>
    <w:lvl w:ilvl="1" w:tplc="04090019">
      <w:start w:val="1"/>
      <w:numFmt w:val="lowerLetter"/>
      <w:lvlText w:val="%2."/>
      <w:lvlJc w:val="left"/>
      <w:pPr>
        <w:ind w:left="3096" w:hanging="360"/>
      </w:pPr>
    </w:lvl>
    <w:lvl w:ilvl="2" w:tplc="0409001B" w:tentative="1">
      <w:start w:val="1"/>
      <w:numFmt w:val="lowerRoman"/>
      <w:lvlText w:val="%3."/>
      <w:lvlJc w:val="right"/>
      <w:pPr>
        <w:ind w:left="3816" w:hanging="180"/>
      </w:pPr>
    </w:lvl>
    <w:lvl w:ilvl="3" w:tplc="0409000F" w:tentative="1">
      <w:start w:val="1"/>
      <w:numFmt w:val="decimal"/>
      <w:lvlText w:val="%4."/>
      <w:lvlJc w:val="left"/>
      <w:pPr>
        <w:ind w:left="4536" w:hanging="360"/>
      </w:pPr>
    </w:lvl>
    <w:lvl w:ilvl="4" w:tplc="04090019" w:tentative="1">
      <w:start w:val="1"/>
      <w:numFmt w:val="lowerLetter"/>
      <w:lvlText w:val="%5."/>
      <w:lvlJc w:val="left"/>
      <w:pPr>
        <w:ind w:left="5256" w:hanging="360"/>
      </w:pPr>
    </w:lvl>
    <w:lvl w:ilvl="5" w:tplc="0409001B" w:tentative="1">
      <w:start w:val="1"/>
      <w:numFmt w:val="lowerRoman"/>
      <w:lvlText w:val="%6."/>
      <w:lvlJc w:val="right"/>
      <w:pPr>
        <w:ind w:left="5976" w:hanging="180"/>
      </w:pPr>
    </w:lvl>
    <w:lvl w:ilvl="6" w:tplc="0409000F" w:tentative="1">
      <w:start w:val="1"/>
      <w:numFmt w:val="decimal"/>
      <w:lvlText w:val="%7."/>
      <w:lvlJc w:val="left"/>
      <w:pPr>
        <w:ind w:left="6696" w:hanging="360"/>
      </w:pPr>
    </w:lvl>
    <w:lvl w:ilvl="7" w:tplc="04090019" w:tentative="1">
      <w:start w:val="1"/>
      <w:numFmt w:val="lowerLetter"/>
      <w:lvlText w:val="%8."/>
      <w:lvlJc w:val="left"/>
      <w:pPr>
        <w:ind w:left="7416" w:hanging="360"/>
      </w:pPr>
    </w:lvl>
    <w:lvl w:ilvl="8" w:tplc="0409001B" w:tentative="1">
      <w:start w:val="1"/>
      <w:numFmt w:val="lowerRoman"/>
      <w:lvlText w:val="%9."/>
      <w:lvlJc w:val="right"/>
      <w:pPr>
        <w:ind w:left="8136" w:hanging="180"/>
      </w:pPr>
    </w:lvl>
  </w:abstractNum>
  <w:abstractNum w:abstractNumId="42" w15:restartNumberingAfterBreak="0">
    <w:nsid w:val="733766AD"/>
    <w:multiLevelType w:val="multilevel"/>
    <w:tmpl w:val="2EB2A9C0"/>
    <w:lvl w:ilvl="0">
      <w:start w:val="1"/>
      <w:numFmt w:val="decimal"/>
      <w:lvlText w:val="%1"/>
      <w:lvlJc w:val="left"/>
      <w:pPr>
        <w:ind w:left="6840" w:hanging="360"/>
      </w:pPr>
      <w:rPr>
        <w:rFonts w:hint="default"/>
      </w:rPr>
    </w:lvl>
    <w:lvl w:ilvl="1">
      <w:start w:val="1"/>
      <w:numFmt w:val="lowerLetter"/>
      <w:lvlText w:val="%2."/>
      <w:lvlJc w:val="left"/>
      <w:pPr>
        <w:ind w:left="7560" w:hanging="360"/>
      </w:pPr>
    </w:lvl>
    <w:lvl w:ilvl="2">
      <w:start w:val="1"/>
      <w:numFmt w:val="lowerRoman"/>
      <w:lvlText w:val="%3."/>
      <w:lvlJc w:val="right"/>
      <w:pPr>
        <w:ind w:left="8280" w:hanging="180"/>
      </w:pPr>
    </w:lvl>
    <w:lvl w:ilvl="3">
      <w:start w:val="1"/>
      <w:numFmt w:val="decimal"/>
      <w:lvlText w:val="%4."/>
      <w:lvlJc w:val="left"/>
      <w:pPr>
        <w:ind w:left="9000" w:hanging="360"/>
      </w:pPr>
    </w:lvl>
    <w:lvl w:ilvl="4">
      <w:start w:val="1"/>
      <w:numFmt w:val="lowerLetter"/>
      <w:lvlText w:val="%5."/>
      <w:lvlJc w:val="left"/>
      <w:pPr>
        <w:ind w:left="9720" w:hanging="360"/>
      </w:pPr>
    </w:lvl>
    <w:lvl w:ilvl="5">
      <w:start w:val="1"/>
      <w:numFmt w:val="lowerRoman"/>
      <w:lvlText w:val="%6."/>
      <w:lvlJc w:val="right"/>
      <w:pPr>
        <w:ind w:left="10440" w:hanging="180"/>
      </w:pPr>
    </w:lvl>
    <w:lvl w:ilvl="6">
      <w:start w:val="1"/>
      <w:numFmt w:val="decimal"/>
      <w:lvlText w:val="%7."/>
      <w:lvlJc w:val="left"/>
      <w:pPr>
        <w:ind w:left="11160" w:hanging="360"/>
      </w:pPr>
    </w:lvl>
    <w:lvl w:ilvl="7">
      <w:start w:val="1"/>
      <w:numFmt w:val="lowerLetter"/>
      <w:lvlText w:val="%8."/>
      <w:lvlJc w:val="left"/>
      <w:pPr>
        <w:ind w:left="11880" w:hanging="360"/>
      </w:pPr>
    </w:lvl>
    <w:lvl w:ilvl="8">
      <w:start w:val="1"/>
      <w:numFmt w:val="lowerRoman"/>
      <w:lvlText w:val="%9."/>
      <w:lvlJc w:val="right"/>
      <w:pPr>
        <w:ind w:left="12600" w:hanging="180"/>
      </w:pPr>
    </w:lvl>
  </w:abstractNum>
  <w:abstractNum w:abstractNumId="43" w15:restartNumberingAfterBreak="0">
    <w:nsid w:val="75ED4C41"/>
    <w:multiLevelType w:val="hybridMultilevel"/>
    <w:tmpl w:val="0FE07A26"/>
    <w:lvl w:ilvl="0" w:tplc="81E2311E">
      <w:start w:val="1"/>
      <w:numFmt w:val="decimal"/>
      <w:lvlText w:val="%1."/>
      <w:lvlJc w:val="left"/>
      <w:pPr>
        <w:ind w:left="1080" w:hanging="720"/>
      </w:pPr>
      <w:rPr>
        <w:rFonts w:hint="default"/>
      </w:rPr>
    </w:lvl>
    <w:lvl w:ilvl="1" w:tplc="39CEE874">
      <w:start w:val="1"/>
      <w:numFmt w:val="lowerLetter"/>
      <w:lvlText w:val="%2."/>
      <w:lvlJc w:val="left"/>
      <w:pPr>
        <w:ind w:left="1800" w:hanging="720"/>
      </w:pPr>
      <w:rPr>
        <w:rFonts w:hint="default"/>
      </w:rPr>
    </w:lvl>
    <w:lvl w:ilvl="2" w:tplc="75EC638A">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1"/>
  </w:num>
  <w:num w:numId="3">
    <w:abstractNumId w:val="33"/>
  </w:num>
  <w:num w:numId="4">
    <w:abstractNumId w:val="17"/>
  </w:num>
  <w:num w:numId="5">
    <w:abstractNumId w:val="42"/>
  </w:num>
  <w:num w:numId="6">
    <w:abstractNumId w:val="16"/>
  </w:num>
  <w:num w:numId="7">
    <w:abstractNumId w:val="25"/>
  </w:num>
  <w:num w:numId="8">
    <w:abstractNumId w:val="11"/>
  </w:num>
  <w:num w:numId="9">
    <w:abstractNumId w:val="40"/>
  </w:num>
  <w:num w:numId="10">
    <w:abstractNumId w:val="14"/>
  </w:num>
  <w:num w:numId="11">
    <w:abstractNumId w:val="11"/>
    <w:lvlOverride w:ilvl="0">
      <w:startOverride w:val="1"/>
    </w:lvlOverride>
  </w:num>
  <w:num w:numId="12">
    <w:abstractNumId w:val="41"/>
  </w:num>
  <w:num w:numId="13">
    <w:abstractNumId w:val="4"/>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9"/>
  </w:num>
  <w:num w:numId="17">
    <w:abstractNumId w:val="13"/>
  </w:num>
  <w:num w:numId="18">
    <w:abstractNumId w:val="5"/>
  </w:num>
  <w:num w:numId="19">
    <w:abstractNumId w:val="37"/>
  </w:num>
  <w:num w:numId="20">
    <w:abstractNumId w:val="26"/>
  </w:num>
  <w:num w:numId="21">
    <w:abstractNumId w:val="34"/>
  </w:num>
  <w:num w:numId="22">
    <w:abstractNumId w:val="10"/>
  </w:num>
  <w:num w:numId="23">
    <w:abstractNumId w:val="20"/>
  </w:num>
  <w:num w:numId="24">
    <w:abstractNumId w:val="0"/>
  </w:num>
  <w:num w:numId="25">
    <w:abstractNumId w:val="22"/>
  </w:num>
  <w:num w:numId="26">
    <w:abstractNumId w:val="43"/>
  </w:num>
  <w:num w:numId="27">
    <w:abstractNumId w:val="23"/>
  </w:num>
  <w:num w:numId="28">
    <w:abstractNumId w:val="1"/>
  </w:num>
  <w:num w:numId="29">
    <w:abstractNumId w:val="24"/>
  </w:num>
  <w:num w:numId="30">
    <w:abstractNumId w:val="19"/>
  </w:num>
  <w:num w:numId="31">
    <w:abstractNumId w:val="7"/>
  </w:num>
  <w:num w:numId="32">
    <w:abstractNumId w:val="3"/>
  </w:num>
  <w:num w:numId="33">
    <w:abstractNumId w:val="21"/>
  </w:num>
  <w:num w:numId="34">
    <w:abstractNumId w:val="35"/>
  </w:num>
  <w:num w:numId="35">
    <w:abstractNumId w:val="39"/>
  </w:num>
  <w:num w:numId="36">
    <w:abstractNumId w:val="32"/>
  </w:num>
  <w:num w:numId="37">
    <w:abstractNumId w:val="38"/>
  </w:num>
  <w:num w:numId="38">
    <w:abstractNumId w:val="18"/>
  </w:num>
  <w:num w:numId="39">
    <w:abstractNumId w:val="29"/>
  </w:num>
  <w:num w:numId="40">
    <w:abstractNumId w:val="8"/>
  </w:num>
  <w:num w:numId="41">
    <w:abstractNumId w:val="2"/>
  </w:num>
  <w:num w:numId="42">
    <w:abstractNumId w:val="40"/>
    <w:lvlOverride w:ilvl="0">
      <w:startOverride w:val="1"/>
    </w:lvlOverride>
  </w:num>
  <w:num w:numId="43">
    <w:abstractNumId w:val="40"/>
    <w:lvlOverride w:ilvl="0">
      <w:startOverride w:val="1"/>
    </w:lvlOverride>
  </w:num>
  <w:num w:numId="44">
    <w:abstractNumId w:val="27"/>
  </w:num>
  <w:num w:numId="45">
    <w:abstractNumId w:val="36"/>
  </w:num>
  <w:num w:numId="46">
    <w:abstractNumId w:val="28"/>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lvl w:ilvl="0">
        <w:start w:val="1"/>
        <w:numFmt w:val="decimal"/>
        <w:lvlText w:val="Part %1 - "/>
        <w:lvlJc w:val="left"/>
        <w:pPr>
          <w:tabs>
            <w:tab w:val="num" w:pos="1080"/>
          </w:tabs>
          <w:ind w:left="0" w:firstLine="0"/>
        </w:pPr>
        <w:rPr>
          <w:rFonts w:ascii="Arial" w:hAnsi="Arial" w:hint="default"/>
          <w:b w:val="0"/>
          <w:i w:val="0"/>
          <w:caps/>
          <w:sz w:val="20"/>
          <w:szCs w:val="20"/>
        </w:rPr>
      </w:lvl>
    </w:lvlOverride>
    <w:lvlOverride w:ilvl="1">
      <w:lvl w:ilvl="1">
        <w:start w:val="1"/>
        <w:numFmt w:val="decimal"/>
        <w:lvlText w:val="%1.%2"/>
        <w:lvlJc w:val="left"/>
        <w:pPr>
          <w:tabs>
            <w:tab w:val="num" w:pos="1080"/>
          </w:tabs>
          <w:ind w:left="1080" w:hanging="1080"/>
        </w:pPr>
        <w:rPr>
          <w:rFonts w:ascii="Arial" w:hAnsi="Arial" w:hint="default"/>
          <w:b w:val="0"/>
          <w:i w:val="0"/>
          <w:sz w:val="20"/>
        </w:rPr>
      </w:lvl>
    </w:lvlOverride>
    <w:lvlOverride w:ilvl="2">
      <w:lvl w:ilvl="2">
        <w:start w:val="1"/>
        <w:numFmt w:val="upperLetter"/>
        <w:lvlText w:val="%3."/>
        <w:lvlJc w:val="left"/>
        <w:pPr>
          <w:tabs>
            <w:tab w:val="num" w:pos="1080"/>
          </w:tabs>
          <w:ind w:left="1080" w:hanging="792"/>
        </w:pPr>
        <w:rPr>
          <w:rFonts w:ascii="Arial" w:hAnsi="Arial" w:hint="default"/>
          <w:b w:val="0"/>
          <w:i w:val="0"/>
          <w:sz w:val="20"/>
        </w:rPr>
      </w:lvl>
    </w:lvlOverride>
    <w:lvlOverride w:ilvl="3">
      <w:lvl w:ilvl="3">
        <w:start w:val="1"/>
        <w:numFmt w:val="decimal"/>
        <w:lvlText w:val="%4."/>
        <w:lvlJc w:val="left"/>
        <w:pPr>
          <w:tabs>
            <w:tab w:val="num" w:pos="1656"/>
          </w:tabs>
          <w:ind w:left="1656" w:hanging="576"/>
        </w:pPr>
        <w:rPr>
          <w:rFonts w:ascii="Arial" w:hAnsi="Arial" w:hint="default"/>
          <w:b w:val="0"/>
          <w:i w:val="0"/>
          <w:sz w:val="20"/>
        </w:rPr>
      </w:lvl>
    </w:lvlOverride>
    <w:lvlOverride w:ilvl="4">
      <w:lvl w:ilvl="4">
        <w:start w:val="1"/>
        <w:numFmt w:val="lowerLetter"/>
        <w:lvlText w:val="%5."/>
        <w:lvlJc w:val="left"/>
        <w:pPr>
          <w:tabs>
            <w:tab w:val="num" w:pos="2304"/>
          </w:tabs>
          <w:ind w:left="2304" w:hanging="648"/>
        </w:pPr>
        <w:rPr>
          <w:rFonts w:ascii="Arial" w:hAnsi="Arial" w:hint="default"/>
          <w:b w:val="0"/>
          <w:i w:val="0"/>
          <w:sz w:val="20"/>
        </w:rPr>
      </w:lvl>
    </w:lvlOverride>
    <w:lvlOverride w:ilvl="5">
      <w:lvl w:ilvl="5">
        <w:start w:val="1"/>
        <w:numFmt w:val="decimal"/>
        <w:lvlText w:val="%6)"/>
        <w:lvlJc w:val="left"/>
        <w:pPr>
          <w:tabs>
            <w:tab w:val="num" w:pos="2880"/>
          </w:tabs>
          <w:ind w:left="2880" w:hanging="504"/>
        </w:pPr>
        <w:rPr>
          <w:rFonts w:ascii="Arial" w:hAnsi="Arial" w:hint="default"/>
          <w:b w:val="0"/>
          <w:i w:val="0"/>
          <w:sz w:val="20"/>
        </w:rPr>
      </w:lvl>
    </w:lvlOverride>
    <w:lvlOverride w:ilvl="6">
      <w:lvl w:ilvl="6">
        <w:start w:val="1"/>
        <w:numFmt w:val="none"/>
        <w:lvlText w:val="%7"/>
        <w:lvlJc w:val="left"/>
        <w:pPr>
          <w:tabs>
            <w:tab w:val="num" w:pos="2736"/>
          </w:tabs>
          <w:ind w:left="2736" w:hanging="432"/>
        </w:pPr>
        <w:rPr>
          <w:rFonts w:ascii="Times New Roman" w:hAnsi="Times New Roman" w:hint="default"/>
          <w:b w:val="0"/>
          <w:i w:val="0"/>
          <w:sz w:val="20"/>
        </w:rPr>
      </w:lvl>
    </w:lvlOverride>
    <w:lvlOverride w:ilvl="7">
      <w:lvl w:ilvl="7">
        <w:start w:val="1"/>
        <w:numFmt w:val="none"/>
        <w:lvlText w:val="%8"/>
        <w:lvlJc w:val="left"/>
        <w:pPr>
          <w:tabs>
            <w:tab w:val="num" w:pos="3168"/>
          </w:tabs>
          <w:ind w:left="3168" w:hanging="432"/>
        </w:pPr>
        <w:rPr>
          <w:rFonts w:ascii="Arial" w:hAnsi="Arial" w:hint="default"/>
          <w:b w:val="0"/>
          <w:i w:val="0"/>
          <w:sz w:val="22"/>
        </w:rPr>
      </w:lvl>
    </w:lvlOverride>
    <w:lvlOverride w:ilvl="8">
      <w:lvl w:ilvl="8">
        <w:numFmt w:val="none"/>
        <w:lvlText w:val="%9"/>
        <w:lvlJc w:val="left"/>
        <w:pPr>
          <w:tabs>
            <w:tab w:val="num" w:pos="3600"/>
          </w:tabs>
          <w:ind w:left="3600" w:hanging="432"/>
        </w:pPr>
        <w:rPr>
          <w:rFonts w:ascii="Arial" w:hAnsi="Arial" w:hint="default"/>
          <w:b w:val="0"/>
          <w:i w:val="0"/>
          <w:sz w:val="22"/>
        </w:rPr>
      </w:lvl>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B12"/>
    <w:rsid w:val="000012E4"/>
    <w:rsid w:val="000014DA"/>
    <w:rsid w:val="00001B9C"/>
    <w:rsid w:val="00001E24"/>
    <w:rsid w:val="0000413B"/>
    <w:rsid w:val="0000615B"/>
    <w:rsid w:val="000143B1"/>
    <w:rsid w:val="0002147D"/>
    <w:rsid w:val="00024596"/>
    <w:rsid w:val="00024B1D"/>
    <w:rsid w:val="00024C24"/>
    <w:rsid w:val="00024D37"/>
    <w:rsid w:val="000311C4"/>
    <w:rsid w:val="00032518"/>
    <w:rsid w:val="00036174"/>
    <w:rsid w:val="00037C84"/>
    <w:rsid w:val="000409CB"/>
    <w:rsid w:val="00042822"/>
    <w:rsid w:val="000457BA"/>
    <w:rsid w:val="00047526"/>
    <w:rsid w:val="000512DC"/>
    <w:rsid w:val="000522FE"/>
    <w:rsid w:val="000558ED"/>
    <w:rsid w:val="000629F6"/>
    <w:rsid w:val="00063E46"/>
    <w:rsid w:val="00074BF8"/>
    <w:rsid w:val="00074CDD"/>
    <w:rsid w:val="00080406"/>
    <w:rsid w:val="0008340C"/>
    <w:rsid w:val="0008708F"/>
    <w:rsid w:val="000872FD"/>
    <w:rsid w:val="000906C2"/>
    <w:rsid w:val="00095895"/>
    <w:rsid w:val="000963A4"/>
    <w:rsid w:val="000A1342"/>
    <w:rsid w:val="000A2855"/>
    <w:rsid w:val="000A4E1C"/>
    <w:rsid w:val="000A7CCE"/>
    <w:rsid w:val="000B258C"/>
    <w:rsid w:val="000B3778"/>
    <w:rsid w:val="000B50FD"/>
    <w:rsid w:val="000C2FBD"/>
    <w:rsid w:val="000C72FC"/>
    <w:rsid w:val="000C7CC8"/>
    <w:rsid w:val="000D0222"/>
    <w:rsid w:val="000D126E"/>
    <w:rsid w:val="000D2425"/>
    <w:rsid w:val="000D389F"/>
    <w:rsid w:val="000D3C06"/>
    <w:rsid w:val="000D3DC9"/>
    <w:rsid w:val="000D4190"/>
    <w:rsid w:val="000D471D"/>
    <w:rsid w:val="000D672D"/>
    <w:rsid w:val="000D6968"/>
    <w:rsid w:val="000E2357"/>
    <w:rsid w:val="000E6D50"/>
    <w:rsid w:val="000E6E81"/>
    <w:rsid w:val="000E7F17"/>
    <w:rsid w:val="000F3750"/>
    <w:rsid w:val="000F488B"/>
    <w:rsid w:val="000F609B"/>
    <w:rsid w:val="001014CF"/>
    <w:rsid w:val="00106992"/>
    <w:rsid w:val="001104EB"/>
    <w:rsid w:val="001104F4"/>
    <w:rsid w:val="00115C2A"/>
    <w:rsid w:val="001211B3"/>
    <w:rsid w:val="00121956"/>
    <w:rsid w:val="0012348D"/>
    <w:rsid w:val="00123B0E"/>
    <w:rsid w:val="00124BA2"/>
    <w:rsid w:val="00140011"/>
    <w:rsid w:val="00144357"/>
    <w:rsid w:val="0014689E"/>
    <w:rsid w:val="001472B2"/>
    <w:rsid w:val="00150861"/>
    <w:rsid w:val="00153FE2"/>
    <w:rsid w:val="00155E17"/>
    <w:rsid w:val="00164104"/>
    <w:rsid w:val="00167CA2"/>
    <w:rsid w:val="00171BFB"/>
    <w:rsid w:val="00174736"/>
    <w:rsid w:val="0018024B"/>
    <w:rsid w:val="00181EBD"/>
    <w:rsid w:val="001826F0"/>
    <w:rsid w:val="001942F0"/>
    <w:rsid w:val="00195AAE"/>
    <w:rsid w:val="00196246"/>
    <w:rsid w:val="001A676C"/>
    <w:rsid w:val="001B073B"/>
    <w:rsid w:val="001B0E02"/>
    <w:rsid w:val="001B266F"/>
    <w:rsid w:val="001B518E"/>
    <w:rsid w:val="001C29B1"/>
    <w:rsid w:val="001C4455"/>
    <w:rsid w:val="001C4FD3"/>
    <w:rsid w:val="001C679A"/>
    <w:rsid w:val="001C7469"/>
    <w:rsid w:val="001D07A3"/>
    <w:rsid w:val="001D0B1C"/>
    <w:rsid w:val="001D2745"/>
    <w:rsid w:val="001E12AC"/>
    <w:rsid w:val="001E204A"/>
    <w:rsid w:val="001E548D"/>
    <w:rsid w:val="001F5849"/>
    <w:rsid w:val="00200235"/>
    <w:rsid w:val="00204368"/>
    <w:rsid w:val="00204D5F"/>
    <w:rsid w:val="00207D9A"/>
    <w:rsid w:val="002102E0"/>
    <w:rsid w:val="00212F39"/>
    <w:rsid w:val="0021333A"/>
    <w:rsid w:val="0021582C"/>
    <w:rsid w:val="00217205"/>
    <w:rsid w:val="002176D9"/>
    <w:rsid w:val="00221352"/>
    <w:rsid w:val="002319D7"/>
    <w:rsid w:val="00231A57"/>
    <w:rsid w:val="00232D76"/>
    <w:rsid w:val="0023519E"/>
    <w:rsid w:val="0023569C"/>
    <w:rsid w:val="0023791B"/>
    <w:rsid w:val="00242274"/>
    <w:rsid w:val="00247B55"/>
    <w:rsid w:val="00254E09"/>
    <w:rsid w:val="00254EA2"/>
    <w:rsid w:val="00261C6A"/>
    <w:rsid w:val="00261F6A"/>
    <w:rsid w:val="00262280"/>
    <w:rsid w:val="00265759"/>
    <w:rsid w:val="00266BFE"/>
    <w:rsid w:val="00270058"/>
    <w:rsid w:val="00276878"/>
    <w:rsid w:val="00280483"/>
    <w:rsid w:val="00284E66"/>
    <w:rsid w:val="00285988"/>
    <w:rsid w:val="002871A5"/>
    <w:rsid w:val="00290097"/>
    <w:rsid w:val="002906A4"/>
    <w:rsid w:val="002925AC"/>
    <w:rsid w:val="002947BF"/>
    <w:rsid w:val="00296751"/>
    <w:rsid w:val="002A17A8"/>
    <w:rsid w:val="002A1BD2"/>
    <w:rsid w:val="002A4DF6"/>
    <w:rsid w:val="002A569D"/>
    <w:rsid w:val="002A5B7F"/>
    <w:rsid w:val="002B2A19"/>
    <w:rsid w:val="002D0DE9"/>
    <w:rsid w:val="002D23E6"/>
    <w:rsid w:val="002D5802"/>
    <w:rsid w:val="002D60BD"/>
    <w:rsid w:val="002D74F5"/>
    <w:rsid w:val="002E0BC0"/>
    <w:rsid w:val="002E0E73"/>
    <w:rsid w:val="002E1029"/>
    <w:rsid w:val="002E16CB"/>
    <w:rsid w:val="002E4C96"/>
    <w:rsid w:val="002E561F"/>
    <w:rsid w:val="002E5A2B"/>
    <w:rsid w:val="002E5F6B"/>
    <w:rsid w:val="002E6B3F"/>
    <w:rsid w:val="002F05A0"/>
    <w:rsid w:val="002F100D"/>
    <w:rsid w:val="002F6940"/>
    <w:rsid w:val="00301DEA"/>
    <w:rsid w:val="00305C86"/>
    <w:rsid w:val="0031335A"/>
    <w:rsid w:val="003169F6"/>
    <w:rsid w:val="00321597"/>
    <w:rsid w:val="00321AF7"/>
    <w:rsid w:val="00326B45"/>
    <w:rsid w:val="00326E33"/>
    <w:rsid w:val="00331116"/>
    <w:rsid w:val="00334712"/>
    <w:rsid w:val="00336CB8"/>
    <w:rsid w:val="00337DB3"/>
    <w:rsid w:val="00345D69"/>
    <w:rsid w:val="00350894"/>
    <w:rsid w:val="003546D9"/>
    <w:rsid w:val="00355F8A"/>
    <w:rsid w:val="00365465"/>
    <w:rsid w:val="003700CB"/>
    <w:rsid w:val="003728B9"/>
    <w:rsid w:val="0037611A"/>
    <w:rsid w:val="00376DE7"/>
    <w:rsid w:val="003831B3"/>
    <w:rsid w:val="003910E7"/>
    <w:rsid w:val="003912D1"/>
    <w:rsid w:val="00393A3B"/>
    <w:rsid w:val="00393DDB"/>
    <w:rsid w:val="00394DD6"/>
    <w:rsid w:val="00396BFE"/>
    <w:rsid w:val="003A10D9"/>
    <w:rsid w:val="003A4DA1"/>
    <w:rsid w:val="003A53ED"/>
    <w:rsid w:val="003B0501"/>
    <w:rsid w:val="003B1A11"/>
    <w:rsid w:val="003B3394"/>
    <w:rsid w:val="003B33CA"/>
    <w:rsid w:val="003B75E4"/>
    <w:rsid w:val="003C28CA"/>
    <w:rsid w:val="003C2A64"/>
    <w:rsid w:val="003D0A16"/>
    <w:rsid w:val="003D1CA9"/>
    <w:rsid w:val="003D276A"/>
    <w:rsid w:val="003D2982"/>
    <w:rsid w:val="003D381A"/>
    <w:rsid w:val="003E1F03"/>
    <w:rsid w:val="003E2281"/>
    <w:rsid w:val="003E78EA"/>
    <w:rsid w:val="003F2D37"/>
    <w:rsid w:val="003F36DC"/>
    <w:rsid w:val="003F3D41"/>
    <w:rsid w:val="003F3E37"/>
    <w:rsid w:val="003F4AA9"/>
    <w:rsid w:val="004001AD"/>
    <w:rsid w:val="00400492"/>
    <w:rsid w:val="0040589B"/>
    <w:rsid w:val="00405BE5"/>
    <w:rsid w:val="004072BC"/>
    <w:rsid w:val="0041016C"/>
    <w:rsid w:val="00411921"/>
    <w:rsid w:val="00417214"/>
    <w:rsid w:val="00417BB0"/>
    <w:rsid w:val="00417E16"/>
    <w:rsid w:val="00426E69"/>
    <w:rsid w:val="004349D9"/>
    <w:rsid w:val="00435841"/>
    <w:rsid w:val="00442713"/>
    <w:rsid w:val="0044442A"/>
    <w:rsid w:val="00445642"/>
    <w:rsid w:val="004500A9"/>
    <w:rsid w:val="0045085A"/>
    <w:rsid w:val="00452438"/>
    <w:rsid w:val="004541E1"/>
    <w:rsid w:val="00455AA3"/>
    <w:rsid w:val="00464361"/>
    <w:rsid w:val="00467CBF"/>
    <w:rsid w:val="00470839"/>
    <w:rsid w:val="00473B0B"/>
    <w:rsid w:val="00476AED"/>
    <w:rsid w:val="004804FC"/>
    <w:rsid w:val="00481B98"/>
    <w:rsid w:val="00483EAF"/>
    <w:rsid w:val="00484150"/>
    <w:rsid w:val="004861A0"/>
    <w:rsid w:val="004942BD"/>
    <w:rsid w:val="00494369"/>
    <w:rsid w:val="004A061B"/>
    <w:rsid w:val="004A4448"/>
    <w:rsid w:val="004A4687"/>
    <w:rsid w:val="004A5120"/>
    <w:rsid w:val="004A6C74"/>
    <w:rsid w:val="004B2B36"/>
    <w:rsid w:val="004B6530"/>
    <w:rsid w:val="004B6A62"/>
    <w:rsid w:val="004C40CF"/>
    <w:rsid w:val="004C5CBB"/>
    <w:rsid w:val="004C6A3D"/>
    <w:rsid w:val="004E5AED"/>
    <w:rsid w:val="004F6158"/>
    <w:rsid w:val="004F6C1D"/>
    <w:rsid w:val="004F762D"/>
    <w:rsid w:val="00500205"/>
    <w:rsid w:val="00501D81"/>
    <w:rsid w:val="005073E9"/>
    <w:rsid w:val="00507F6C"/>
    <w:rsid w:val="005151DD"/>
    <w:rsid w:val="005153A0"/>
    <w:rsid w:val="005231A2"/>
    <w:rsid w:val="00523559"/>
    <w:rsid w:val="00532E4F"/>
    <w:rsid w:val="0053467C"/>
    <w:rsid w:val="00537140"/>
    <w:rsid w:val="00544942"/>
    <w:rsid w:val="00546FBC"/>
    <w:rsid w:val="005530C1"/>
    <w:rsid w:val="00554177"/>
    <w:rsid w:val="005651FF"/>
    <w:rsid w:val="00566517"/>
    <w:rsid w:val="00566B67"/>
    <w:rsid w:val="00574117"/>
    <w:rsid w:val="005759FA"/>
    <w:rsid w:val="00583823"/>
    <w:rsid w:val="00583A26"/>
    <w:rsid w:val="00585A45"/>
    <w:rsid w:val="00585AE0"/>
    <w:rsid w:val="005867F2"/>
    <w:rsid w:val="00592B28"/>
    <w:rsid w:val="005A6778"/>
    <w:rsid w:val="005A709F"/>
    <w:rsid w:val="005A793F"/>
    <w:rsid w:val="005B294D"/>
    <w:rsid w:val="005B5CE6"/>
    <w:rsid w:val="005B6732"/>
    <w:rsid w:val="005C188C"/>
    <w:rsid w:val="005C22D0"/>
    <w:rsid w:val="005C29D9"/>
    <w:rsid w:val="005C73BF"/>
    <w:rsid w:val="005D0CDE"/>
    <w:rsid w:val="005D1E66"/>
    <w:rsid w:val="005D4087"/>
    <w:rsid w:val="005D6030"/>
    <w:rsid w:val="005E0561"/>
    <w:rsid w:val="005E15EC"/>
    <w:rsid w:val="005E56A3"/>
    <w:rsid w:val="005E573B"/>
    <w:rsid w:val="005E65E5"/>
    <w:rsid w:val="005F1892"/>
    <w:rsid w:val="005F29DC"/>
    <w:rsid w:val="005F38E1"/>
    <w:rsid w:val="005F4750"/>
    <w:rsid w:val="005F6AC2"/>
    <w:rsid w:val="005F7357"/>
    <w:rsid w:val="00605277"/>
    <w:rsid w:val="006136C4"/>
    <w:rsid w:val="00613C6B"/>
    <w:rsid w:val="0061529D"/>
    <w:rsid w:val="0062122D"/>
    <w:rsid w:val="006216B1"/>
    <w:rsid w:val="0062283A"/>
    <w:rsid w:val="00633867"/>
    <w:rsid w:val="00635962"/>
    <w:rsid w:val="00635D4B"/>
    <w:rsid w:val="0063602A"/>
    <w:rsid w:val="006425D4"/>
    <w:rsid w:val="00643F8C"/>
    <w:rsid w:val="00645E3A"/>
    <w:rsid w:val="00646789"/>
    <w:rsid w:val="00646D75"/>
    <w:rsid w:val="00651212"/>
    <w:rsid w:val="0065355A"/>
    <w:rsid w:val="00656335"/>
    <w:rsid w:val="00661245"/>
    <w:rsid w:val="00663A0A"/>
    <w:rsid w:val="006667C4"/>
    <w:rsid w:val="00670175"/>
    <w:rsid w:val="00671617"/>
    <w:rsid w:val="00674934"/>
    <w:rsid w:val="00675A46"/>
    <w:rsid w:val="00676052"/>
    <w:rsid w:val="00677439"/>
    <w:rsid w:val="006829AA"/>
    <w:rsid w:val="00683710"/>
    <w:rsid w:val="00683A60"/>
    <w:rsid w:val="00683C92"/>
    <w:rsid w:val="00684E82"/>
    <w:rsid w:val="00685DE4"/>
    <w:rsid w:val="00690112"/>
    <w:rsid w:val="00691748"/>
    <w:rsid w:val="0069261C"/>
    <w:rsid w:val="00692B2B"/>
    <w:rsid w:val="006970BE"/>
    <w:rsid w:val="006A08A5"/>
    <w:rsid w:val="006A294C"/>
    <w:rsid w:val="006A3D8F"/>
    <w:rsid w:val="006A446E"/>
    <w:rsid w:val="006A53EE"/>
    <w:rsid w:val="006A5602"/>
    <w:rsid w:val="006A7ECB"/>
    <w:rsid w:val="006B230F"/>
    <w:rsid w:val="006B3CD5"/>
    <w:rsid w:val="006B44AA"/>
    <w:rsid w:val="006B7BD5"/>
    <w:rsid w:val="006C03D4"/>
    <w:rsid w:val="006C1F2C"/>
    <w:rsid w:val="006E003D"/>
    <w:rsid w:val="006E0BF6"/>
    <w:rsid w:val="006E124D"/>
    <w:rsid w:val="006E456B"/>
    <w:rsid w:val="006E528B"/>
    <w:rsid w:val="006E5897"/>
    <w:rsid w:val="006F01C8"/>
    <w:rsid w:val="006F0D7F"/>
    <w:rsid w:val="006F16B8"/>
    <w:rsid w:val="006F22AB"/>
    <w:rsid w:val="006F4C06"/>
    <w:rsid w:val="006F6004"/>
    <w:rsid w:val="00700F1A"/>
    <w:rsid w:val="007010BD"/>
    <w:rsid w:val="00706A9B"/>
    <w:rsid w:val="00706D3F"/>
    <w:rsid w:val="00707CBB"/>
    <w:rsid w:val="00716531"/>
    <w:rsid w:val="00723BD5"/>
    <w:rsid w:val="007256E2"/>
    <w:rsid w:val="0073374A"/>
    <w:rsid w:val="007358FD"/>
    <w:rsid w:val="0073693C"/>
    <w:rsid w:val="00736D5E"/>
    <w:rsid w:val="007418B2"/>
    <w:rsid w:val="00744BD7"/>
    <w:rsid w:val="00744DB7"/>
    <w:rsid w:val="007515E2"/>
    <w:rsid w:val="0075272D"/>
    <w:rsid w:val="007531A4"/>
    <w:rsid w:val="00755038"/>
    <w:rsid w:val="0075587F"/>
    <w:rsid w:val="007568D0"/>
    <w:rsid w:val="00757EE0"/>
    <w:rsid w:val="0076152C"/>
    <w:rsid w:val="00770861"/>
    <w:rsid w:val="00772952"/>
    <w:rsid w:val="0077671B"/>
    <w:rsid w:val="0078088E"/>
    <w:rsid w:val="007817EA"/>
    <w:rsid w:val="00785249"/>
    <w:rsid w:val="007865EF"/>
    <w:rsid w:val="00790C4A"/>
    <w:rsid w:val="00797618"/>
    <w:rsid w:val="007A26B4"/>
    <w:rsid w:val="007A2BCF"/>
    <w:rsid w:val="007A34FE"/>
    <w:rsid w:val="007A62B3"/>
    <w:rsid w:val="007B0EB3"/>
    <w:rsid w:val="007B2C53"/>
    <w:rsid w:val="007B340C"/>
    <w:rsid w:val="007B5025"/>
    <w:rsid w:val="007C27A9"/>
    <w:rsid w:val="007C37D5"/>
    <w:rsid w:val="007C5515"/>
    <w:rsid w:val="007D031D"/>
    <w:rsid w:val="007D0668"/>
    <w:rsid w:val="007D55B5"/>
    <w:rsid w:val="007D6214"/>
    <w:rsid w:val="007D7AFE"/>
    <w:rsid w:val="007E10A4"/>
    <w:rsid w:val="007E1C95"/>
    <w:rsid w:val="007F1048"/>
    <w:rsid w:val="007F26CD"/>
    <w:rsid w:val="007F6CB4"/>
    <w:rsid w:val="007F7D1C"/>
    <w:rsid w:val="00806D84"/>
    <w:rsid w:val="00811436"/>
    <w:rsid w:val="00824AAC"/>
    <w:rsid w:val="00834517"/>
    <w:rsid w:val="00835934"/>
    <w:rsid w:val="00836591"/>
    <w:rsid w:val="0084001F"/>
    <w:rsid w:val="008459D6"/>
    <w:rsid w:val="008467E4"/>
    <w:rsid w:val="00847DE3"/>
    <w:rsid w:val="008536E9"/>
    <w:rsid w:val="0085392B"/>
    <w:rsid w:val="00854B36"/>
    <w:rsid w:val="008575EB"/>
    <w:rsid w:val="00861A76"/>
    <w:rsid w:val="00863C7D"/>
    <w:rsid w:val="00864BB4"/>
    <w:rsid w:val="00865000"/>
    <w:rsid w:val="00866314"/>
    <w:rsid w:val="00871C5C"/>
    <w:rsid w:val="00871FAC"/>
    <w:rsid w:val="00871FC4"/>
    <w:rsid w:val="008748A1"/>
    <w:rsid w:val="00877244"/>
    <w:rsid w:val="008838CC"/>
    <w:rsid w:val="008853BF"/>
    <w:rsid w:val="00890E20"/>
    <w:rsid w:val="008915DF"/>
    <w:rsid w:val="00893EB0"/>
    <w:rsid w:val="008A34D8"/>
    <w:rsid w:val="008A62AA"/>
    <w:rsid w:val="008A6A44"/>
    <w:rsid w:val="008A7564"/>
    <w:rsid w:val="008B0CD0"/>
    <w:rsid w:val="008C15F5"/>
    <w:rsid w:val="008C1848"/>
    <w:rsid w:val="008C3FF9"/>
    <w:rsid w:val="008C7E88"/>
    <w:rsid w:val="008D133C"/>
    <w:rsid w:val="008D2548"/>
    <w:rsid w:val="008D7407"/>
    <w:rsid w:val="008E111E"/>
    <w:rsid w:val="008E4438"/>
    <w:rsid w:val="008F0425"/>
    <w:rsid w:val="008F0987"/>
    <w:rsid w:val="009010E7"/>
    <w:rsid w:val="009042F7"/>
    <w:rsid w:val="00905726"/>
    <w:rsid w:val="00906146"/>
    <w:rsid w:val="009073D8"/>
    <w:rsid w:val="00907A23"/>
    <w:rsid w:val="009102C2"/>
    <w:rsid w:val="0091369B"/>
    <w:rsid w:val="00915EA6"/>
    <w:rsid w:val="00916BE2"/>
    <w:rsid w:val="009179FD"/>
    <w:rsid w:val="00917BBF"/>
    <w:rsid w:val="009259DB"/>
    <w:rsid w:val="0093199D"/>
    <w:rsid w:val="00931DE0"/>
    <w:rsid w:val="00937470"/>
    <w:rsid w:val="009440A5"/>
    <w:rsid w:val="009452C8"/>
    <w:rsid w:val="00945A1E"/>
    <w:rsid w:val="00945EB0"/>
    <w:rsid w:val="0095463E"/>
    <w:rsid w:val="0096030F"/>
    <w:rsid w:val="00962DCE"/>
    <w:rsid w:val="00963BE2"/>
    <w:rsid w:val="009671A6"/>
    <w:rsid w:val="00967BBA"/>
    <w:rsid w:val="0097198B"/>
    <w:rsid w:val="00971B12"/>
    <w:rsid w:val="00971F4D"/>
    <w:rsid w:val="0097521C"/>
    <w:rsid w:val="0097530B"/>
    <w:rsid w:val="00980E08"/>
    <w:rsid w:val="009906BE"/>
    <w:rsid w:val="00993651"/>
    <w:rsid w:val="00994AC5"/>
    <w:rsid w:val="00995A32"/>
    <w:rsid w:val="00995D1B"/>
    <w:rsid w:val="0099620D"/>
    <w:rsid w:val="00996464"/>
    <w:rsid w:val="009A0EC0"/>
    <w:rsid w:val="009A2D0B"/>
    <w:rsid w:val="009A59AE"/>
    <w:rsid w:val="009A692B"/>
    <w:rsid w:val="009A694C"/>
    <w:rsid w:val="009B1353"/>
    <w:rsid w:val="009B2466"/>
    <w:rsid w:val="009B641F"/>
    <w:rsid w:val="009C0409"/>
    <w:rsid w:val="009C1948"/>
    <w:rsid w:val="009C4331"/>
    <w:rsid w:val="009C58FB"/>
    <w:rsid w:val="009C7B74"/>
    <w:rsid w:val="009D116E"/>
    <w:rsid w:val="009D19F8"/>
    <w:rsid w:val="009D1DB6"/>
    <w:rsid w:val="009D2C28"/>
    <w:rsid w:val="009D3268"/>
    <w:rsid w:val="009D33EC"/>
    <w:rsid w:val="009D36BE"/>
    <w:rsid w:val="009E1449"/>
    <w:rsid w:val="009E1652"/>
    <w:rsid w:val="009E2CED"/>
    <w:rsid w:val="009E53BC"/>
    <w:rsid w:val="009E589F"/>
    <w:rsid w:val="009E7BCC"/>
    <w:rsid w:val="009F3BB3"/>
    <w:rsid w:val="00A00B58"/>
    <w:rsid w:val="00A01000"/>
    <w:rsid w:val="00A07B3D"/>
    <w:rsid w:val="00A07B51"/>
    <w:rsid w:val="00A23224"/>
    <w:rsid w:val="00A254CD"/>
    <w:rsid w:val="00A2588C"/>
    <w:rsid w:val="00A27F76"/>
    <w:rsid w:val="00A3002A"/>
    <w:rsid w:val="00A41171"/>
    <w:rsid w:val="00A41B42"/>
    <w:rsid w:val="00A44471"/>
    <w:rsid w:val="00A4595A"/>
    <w:rsid w:val="00A46496"/>
    <w:rsid w:val="00A46D29"/>
    <w:rsid w:val="00A60A96"/>
    <w:rsid w:val="00A61727"/>
    <w:rsid w:val="00A61973"/>
    <w:rsid w:val="00A64260"/>
    <w:rsid w:val="00A6512D"/>
    <w:rsid w:val="00A65D72"/>
    <w:rsid w:val="00A66630"/>
    <w:rsid w:val="00A76D85"/>
    <w:rsid w:val="00A80B25"/>
    <w:rsid w:val="00A82203"/>
    <w:rsid w:val="00A8439F"/>
    <w:rsid w:val="00A904EE"/>
    <w:rsid w:val="00A91E29"/>
    <w:rsid w:val="00A93E73"/>
    <w:rsid w:val="00A94BD0"/>
    <w:rsid w:val="00A94F46"/>
    <w:rsid w:val="00A96457"/>
    <w:rsid w:val="00A97FF9"/>
    <w:rsid w:val="00AA37CB"/>
    <w:rsid w:val="00AB2809"/>
    <w:rsid w:val="00AB36C4"/>
    <w:rsid w:val="00AB56DF"/>
    <w:rsid w:val="00AB5A6F"/>
    <w:rsid w:val="00AC190A"/>
    <w:rsid w:val="00AC28DB"/>
    <w:rsid w:val="00AC39E8"/>
    <w:rsid w:val="00AC732C"/>
    <w:rsid w:val="00AD3D60"/>
    <w:rsid w:val="00AD579C"/>
    <w:rsid w:val="00AD7779"/>
    <w:rsid w:val="00AE017F"/>
    <w:rsid w:val="00AE0706"/>
    <w:rsid w:val="00AF0F30"/>
    <w:rsid w:val="00AF1BDB"/>
    <w:rsid w:val="00B03368"/>
    <w:rsid w:val="00B07EE1"/>
    <w:rsid w:val="00B102FF"/>
    <w:rsid w:val="00B15E90"/>
    <w:rsid w:val="00B17FDF"/>
    <w:rsid w:val="00B210F2"/>
    <w:rsid w:val="00B231FB"/>
    <w:rsid w:val="00B242C5"/>
    <w:rsid w:val="00B26C70"/>
    <w:rsid w:val="00B3267D"/>
    <w:rsid w:val="00B337BF"/>
    <w:rsid w:val="00B37773"/>
    <w:rsid w:val="00B41E4D"/>
    <w:rsid w:val="00B51EC8"/>
    <w:rsid w:val="00B53613"/>
    <w:rsid w:val="00B62609"/>
    <w:rsid w:val="00B64601"/>
    <w:rsid w:val="00B752B8"/>
    <w:rsid w:val="00B75A89"/>
    <w:rsid w:val="00B77330"/>
    <w:rsid w:val="00B81FF4"/>
    <w:rsid w:val="00B84E76"/>
    <w:rsid w:val="00B92437"/>
    <w:rsid w:val="00B9541E"/>
    <w:rsid w:val="00BA1D43"/>
    <w:rsid w:val="00BA30F0"/>
    <w:rsid w:val="00BA5EAC"/>
    <w:rsid w:val="00BA7CAF"/>
    <w:rsid w:val="00BB2460"/>
    <w:rsid w:val="00BB4A7A"/>
    <w:rsid w:val="00BB66AF"/>
    <w:rsid w:val="00BB7228"/>
    <w:rsid w:val="00BC05A1"/>
    <w:rsid w:val="00BC0F52"/>
    <w:rsid w:val="00BC3ED5"/>
    <w:rsid w:val="00BC60A2"/>
    <w:rsid w:val="00BD0072"/>
    <w:rsid w:val="00BD16DF"/>
    <w:rsid w:val="00BD18CD"/>
    <w:rsid w:val="00BE1596"/>
    <w:rsid w:val="00BE1D8E"/>
    <w:rsid w:val="00BE3E5D"/>
    <w:rsid w:val="00BE6ACF"/>
    <w:rsid w:val="00BE7355"/>
    <w:rsid w:val="00BF2481"/>
    <w:rsid w:val="00BF6CBD"/>
    <w:rsid w:val="00C012C4"/>
    <w:rsid w:val="00C03790"/>
    <w:rsid w:val="00C109AB"/>
    <w:rsid w:val="00C11B2B"/>
    <w:rsid w:val="00C15262"/>
    <w:rsid w:val="00C32258"/>
    <w:rsid w:val="00C3769A"/>
    <w:rsid w:val="00C434EB"/>
    <w:rsid w:val="00C43E96"/>
    <w:rsid w:val="00C44B15"/>
    <w:rsid w:val="00C51EFF"/>
    <w:rsid w:val="00C54217"/>
    <w:rsid w:val="00C56A28"/>
    <w:rsid w:val="00C607B7"/>
    <w:rsid w:val="00C608D9"/>
    <w:rsid w:val="00C61159"/>
    <w:rsid w:val="00C626DD"/>
    <w:rsid w:val="00C645EA"/>
    <w:rsid w:val="00C652B1"/>
    <w:rsid w:val="00C6733D"/>
    <w:rsid w:val="00C71326"/>
    <w:rsid w:val="00C81203"/>
    <w:rsid w:val="00C834BB"/>
    <w:rsid w:val="00C853F7"/>
    <w:rsid w:val="00C856E1"/>
    <w:rsid w:val="00C90317"/>
    <w:rsid w:val="00C90755"/>
    <w:rsid w:val="00C93437"/>
    <w:rsid w:val="00CA269C"/>
    <w:rsid w:val="00CA4212"/>
    <w:rsid w:val="00CA493C"/>
    <w:rsid w:val="00CA6A64"/>
    <w:rsid w:val="00CA797E"/>
    <w:rsid w:val="00CA7AFE"/>
    <w:rsid w:val="00CC03D3"/>
    <w:rsid w:val="00CC27F3"/>
    <w:rsid w:val="00CC3D15"/>
    <w:rsid w:val="00CD111D"/>
    <w:rsid w:val="00CD3D31"/>
    <w:rsid w:val="00CE0914"/>
    <w:rsid w:val="00CE3695"/>
    <w:rsid w:val="00CE79D6"/>
    <w:rsid w:val="00CF0CEF"/>
    <w:rsid w:val="00CF16BD"/>
    <w:rsid w:val="00CF4493"/>
    <w:rsid w:val="00CF5B52"/>
    <w:rsid w:val="00D057BC"/>
    <w:rsid w:val="00D11E7A"/>
    <w:rsid w:val="00D1226C"/>
    <w:rsid w:val="00D140E3"/>
    <w:rsid w:val="00D160CF"/>
    <w:rsid w:val="00D17D38"/>
    <w:rsid w:val="00D17D89"/>
    <w:rsid w:val="00D24DB7"/>
    <w:rsid w:val="00D32C48"/>
    <w:rsid w:val="00D37FFB"/>
    <w:rsid w:val="00D452AD"/>
    <w:rsid w:val="00D51B7F"/>
    <w:rsid w:val="00D6020F"/>
    <w:rsid w:val="00D606B6"/>
    <w:rsid w:val="00D633DD"/>
    <w:rsid w:val="00D6409C"/>
    <w:rsid w:val="00D64238"/>
    <w:rsid w:val="00D7088A"/>
    <w:rsid w:val="00D93A0B"/>
    <w:rsid w:val="00D93CC1"/>
    <w:rsid w:val="00D94322"/>
    <w:rsid w:val="00D97D5F"/>
    <w:rsid w:val="00DA3718"/>
    <w:rsid w:val="00DC5D50"/>
    <w:rsid w:val="00DD4604"/>
    <w:rsid w:val="00DE1C5C"/>
    <w:rsid w:val="00DE3588"/>
    <w:rsid w:val="00DE4FC5"/>
    <w:rsid w:val="00DE4FF7"/>
    <w:rsid w:val="00DE783C"/>
    <w:rsid w:val="00DF0F38"/>
    <w:rsid w:val="00DF2610"/>
    <w:rsid w:val="00E02C31"/>
    <w:rsid w:val="00E05C18"/>
    <w:rsid w:val="00E10804"/>
    <w:rsid w:val="00E14103"/>
    <w:rsid w:val="00E148EB"/>
    <w:rsid w:val="00E209D7"/>
    <w:rsid w:val="00E21265"/>
    <w:rsid w:val="00E33EEE"/>
    <w:rsid w:val="00E3697A"/>
    <w:rsid w:val="00E3709F"/>
    <w:rsid w:val="00E37A25"/>
    <w:rsid w:val="00E42417"/>
    <w:rsid w:val="00E431C7"/>
    <w:rsid w:val="00E46A89"/>
    <w:rsid w:val="00E52C51"/>
    <w:rsid w:val="00E52DB9"/>
    <w:rsid w:val="00E535DF"/>
    <w:rsid w:val="00E53FDB"/>
    <w:rsid w:val="00E55A6D"/>
    <w:rsid w:val="00E57AC4"/>
    <w:rsid w:val="00E71733"/>
    <w:rsid w:val="00E7486C"/>
    <w:rsid w:val="00E75B4A"/>
    <w:rsid w:val="00E76E6E"/>
    <w:rsid w:val="00E813BA"/>
    <w:rsid w:val="00E8150E"/>
    <w:rsid w:val="00E82978"/>
    <w:rsid w:val="00E83E60"/>
    <w:rsid w:val="00E842FE"/>
    <w:rsid w:val="00E871ED"/>
    <w:rsid w:val="00E9321D"/>
    <w:rsid w:val="00E936D5"/>
    <w:rsid w:val="00E96953"/>
    <w:rsid w:val="00EA01AA"/>
    <w:rsid w:val="00EA1DB6"/>
    <w:rsid w:val="00EA1F64"/>
    <w:rsid w:val="00EA2AA0"/>
    <w:rsid w:val="00EB1AA8"/>
    <w:rsid w:val="00EB2E4E"/>
    <w:rsid w:val="00EC4A91"/>
    <w:rsid w:val="00ED3CD6"/>
    <w:rsid w:val="00ED558B"/>
    <w:rsid w:val="00EE14A3"/>
    <w:rsid w:val="00EE274B"/>
    <w:rsid w:val="00EF114C"/>
    <w:rsid w:val="00EF250F"/>
    <w:rsid w:val="00EF469E"/>
    <w:rsid w:val="00EF6C87"/>
    <w:rsid w:val="00F024FD"/>
    <w:rsid w:val="00F036DD"/>
    <w:rsid w:val="00F074B1"/>
    <w:rsid w:val="00F0750C"/>
    <w:rsid w:val="00F10126"/>
    <w:rsid w:val="00F116DC"/>
    <w:rsid w:val="00F11B08"/>
    <w:rsid w:val="00F14D1D"/>
    <w:rsid w:val="00F15924"/>
    <w:rsid w:val="00F161CA"/>
    <w:rsid w:val="00F238FA"/>
    <w:rsid w:val="00F34A5B"/>
    <w:rsid w:val="00F35EFB"/>
    <w:rsid w:val="00F42584"/>
    <w:rsid w:val="00F42948"/>
    <w:rsid w:val="00F44644"/>
    <w:rsid w:val="00F5312C"/>
    <w:rsid w:val="00F5690F"/>
    <w:rsid w:val="00F60763"/>
    <w:rsid w:val="00F607E2"/>
    <w:rsid w:val="00F66CE0"/>
    <w:rsid w:val="00F716AA"/>
    <w:rsid w:val="00F748C2"/>
    <w:rsid w:val="00F762AC"/>
    <w:rsid w:val="00F76D4E"/>
    <w:rsid w:val="00F80C06"/>
    <w:rsid w:val="00F82D91"/>
    <w:rsid w:val="00F90C88"/>
    <w:rsid w:val="00F910B3"/>
    <w:rsid w:val="00FA34B0"/>
    <w:rsid w:val="00FA47DF"/>
    <w:rsid w:val="00FA6E14"/>
    <w:rsid w:val="00FB1A6F"/>
    <w:rsid w:val="00FB3B12"/>
    <w:rsid w:val="00FB3B1E"/>
    <w:rsid w:val="00FB7F58"/>
    <w:rsid w:val="00FC1CFC"/>
    <w:rsid w:val="00FD0695"/>
    <w:rsid w:val="00FD3E30"/>
    <w:rsid w:val="00FD4CB6"/>
    <w:rsid w:val="00FD5E86"/>
    <w:rsid w:val="00FD7E17"/>
    <w:rsid w:val="00FE0AFD"/>
    <w:rsid w:val="00FE1228"/>
    <w:rsid w:val="00FE2870"/>
    <w:rsid w:val="00FE5A5A"/>
    <w:rsid w:val="00FF009A"/>
    <w:rsid w:val="00FF4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C2F38"/>
  <w15:chartTrackingRefBased/>
  <w15:docId w15:val="{CD453274-02D6-4C77-AB75-27C28340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uiPriority="4" w:qFormat="1"/>
    <w:lsdException w:name="heading 3" w:semiHidden="1" w:uiPriority="4" w:qFormat="1"/>
    <w:lsdException w:name="heading 4" w:semiHidden="1" w:uiPriority="4" w:qFormat="1"/>
    <w:lsdException w:name="heading 5" w:semiHidden="1" w:uiPriority="4" w:qFormat="1"/>
    <w:lsdException w:name="heading 6" w:semiHidden="1" w:uiPriority="4" w:qFormat="1"/>
    <w:lsdException w:name="heading 7" w:semiHidden="1" w:uiPriority="4" w:qFormat="1"/>
    <w:lsdException w:name="heading 8" w:semiHidden="1" w:uiPriority="4" w:qFormat="1"/>
    <w:lsdException w:name="heading 9" w:semiHidden="1" w:uiPriority="4"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7"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8"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19"/>
    <w:lsdException w:name="FollowedHyperlink" w:semiHidden="1"/>
    <w:lsdException w:name="Strong" w:uiPriority="23" w:qFormat="1"/>
    <w:lsdException w:name="Emphasis" w:uiPriority="2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20" w:qFormat="1"/>
    <w:lsdException w:name="Intense Emphasis" w:uiPriority="22"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B98"/>
    <w:rPr>
      <w:rFonts w:ascii="Arial" w:hAnsi="Arial"/>
      <w:sz w:val="20"/>
    </w:rPr>
  </w:style>
  <w:style w:type="paragraph" w:styleId="Heading1">
    <w:name w:val="heading 1"/>
    <w:next w:val="Normal"/>
    <w:link w:val="Heading1Char"/>
    <w:uiPriority w:val="4"/>
    <w:qFormat/>
    <w:rsid w:val="003B3394"/>
    <w:pPr>
      <w:keepLines/>
      <w:numPr>
        <w:numId w:val="46"/>
      </w:numPr>
      <w:spacing w:before="600" w:after="120" w:line="240" w:lineRule="auto"/>
      <w:jc w:val="center"/>
      <w:outlineLvl w:val="0"/>
    </w:pPr>
    <w:rPr>
      <w:rFonts w:ascii="Arial" w:eastAsiaTheme="majorEastAsia" w:hAnsi="Arial" w:cstheme="majorBidi"/>
      <w:sz w:val="20"/>
      <w:szCs w:val="32"/>
    </w:rPr>
  </w:style>
  <w:style w:type="paragraph" w:styleId="Heading2">
    <w:name w:val="heading 2"/>
    <w:basedOn w:val="Heading1"/>
    <w:next w:val="Normal"/>
    <w:link w:val="Heading2Char"/>
    <w:uiPriority w:val="4"/>
    <w:qFormat/>
    <w:rsid w:val="00675A46"/>
    <w:pPr>
      <w:numPr>
        <w:ilvl w:val="1"/>
      </w:numPr>
      <w:spacing w:before="240"/>
      <w:jc w:val="left"/>
      <w:outlineLvl w:val="1"/>
    </w:pPr>
    <w:rPr>
      <w:szCs w:val="26"/>
    </w:rPr>
  </w:style>
  <w:style w:type="paragraph" w:styleId="Heading3">
    <w:name w:val="heading 3"/>
    <w:basedOn w:val="Heading2"/>
    <w:next w:val="Normal"/>
    <w:link w:val="Heading3Char"/>
    <w:uiPriority w:val="4"/>
    <w:qFormat/>
    <w:rsid w:val="009E589F"/>
    <w:pPr>
      <w:numPr>
        <w:ilvl w:val="2"/>
      </w:numPr>
      <w:ind w:left="936"/>
      <w:outlineLvl w:val="2"/>
    </w:pPr>
    <w:rPr>
      <w:szCs w:val="24"/>
    </w:rPr>
  </w:style>
  <w:style w:type="paragraph" w:styleId="Heading4">
    <w:name w:val="heading 4"/>
    <w:basedOn w:val="Heading3"/>
    <w:next w:val="Normal"/>
    <w:link w:val="Heading4Char"/>
    <w:uiPriority w:val="4"/>
    <w:qFormat/>
    <w:rsid w:val="009E589F"/>
    <w:pPr>
      <w:numPr>
        <w:ilvl w:val="3"/>
      </w:numPr>
      <w:ind w:left="1512"/>
      <w:outlineLvl w:val="3"/>
    </w:pPr>
    <w:rPr>
      <w:iCs/>
    </w:rPr>
  </w:style>
  <w:style w:type="paragraph" w:styleId="Heading5">
    <w:name w:val="heading 5"/>
    <w:basedOn w:val="Heading4"/>
    <w:next w:val="Normal"/>
    <w:link w:val="Heading5Char"/>
    <w:uiPriority w:val="4"/>
    <w:qFormat/>
    <w:rsid w:val="009E589F"/>
    <w:pPr>
      <w:numPr>
        <w:ilvl w:val="4"/>
      </w:numPr>
      <w:ind w:left="2088"/>
      <w:outlineLvl w:val="4"/>
    </w:pPr>
  </w:style>
  <w:style w:type="paragraph" w:styleId="Heading6">
    <w:name w:val="heading 6"/>
    <w:basedOn w:val="Normal"/>
    <w:next w:val="Normal"/>
    <w:link w:val="Heading6Char"/>
    <w:uiPriority w:val="4"/>
    <w:semiHidden/>
    <w:qFormat/>
    <w:rsid w:val="008536E9"/>
    <w:pPr>
      <w:keepNext/>
      <w:keepLines/>
      <w:numPr>
        <w:ilvl w:val="5"/>
        <w:numId w:val="4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4"/>
    <w:semiHidden/>
    <w:qFormat/>
    <w:rsid w:val="008536E9"/>
    <w:pPr>
      <w:keepNext/>
      <w:keepLines/>
      <w:numPr>
        <w:ilvl w:val="6"/>
        <w:numId w:val="4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4"/>
    <w:semiHidden/>
    <w:qFormat/>
    <w:rsid w:val="008536E9"/>
    <w:pPr>
      <w:keepNext/>
      <w:keepLines/>
      <w:numPr>
        <w:ilvl w:val="7"/>
        <w:numId w:val="4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4"/>
    <w:semiHidden/>
    <w:qFormat/>
    <w:rsid w:val="008536E9"/>
    <w:pPr>
      <w:keepNext/>
      <w:keepLines/>
      <w:numPr>
        <w:ilvl w:val="8"/>
        <w:numId w:val="4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0B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6DE7"/>
  </w:style>
  <w:style w:type="paragraph" w:styleId="Footer">
    <w:name w:val="footer"/>
    <w:basedOn w:val="Normal"/>
    <w:link w:val="FooterChar"/>
    <w:uiPriority w:val="99"/>
    <w:semiHidden/>
    <w:rsid w:val="000B50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6DE7"/>
  </w:style>
  <w:style w:type="paragraph" w:customStyle="1" w:styleId="ProjectName">
    <w:name w:val="Project Name"/>
    <w:basedOn w:val="Normal"/>
    <w:qFormat/>
    <w:rsid w:val="000B50FD"/>
    <w:pPr>
      <w:spacing w:after="0" w:line="240" w:lineRule="auto"/>
      <w:jc w:val="center"/>
    </w:pPr>
    <w:rPr>
      <w:b/>
    </w:rPr>
  </w:style>
  <w:style w:type="paragraph" w:customStyle="1" w:styleId="City">
    <w:name w:val="City"/>
    <w:aliases w:val="State,Country"/>
    <w:basedOn w:val="Normal"/>
    <w:uiPriority w:val="1"/>
    <w:qFormat/>
    <w:rsid w:val="000B50FD"/>
    <w:pPr>
      <w:spacing w:after="0" w:line="240" w:lineRule="auto"/>
      <w:jc w:val="center"/>
    </w:pPr>
  </w:style>
  <w:style w:type="paragraph" w:customStyle="1" w:styleId="CSISectionTitle">
    <w:name w:val="CSI Section Title"/>
    <w:basedOn w:val="Normal"/>
    <w:uiPriority w:val="2"/>
    <w:qFormat/>
    <w:rsid w:val="00592B28"/>
    <w:pPr>
      <w:spacing w:before="120" w:after="120" w:line="240" w:lineRule="auto"/>
      <w:jc w:val="center"/>
    </w:pPr>
    <w:rPr>
      <w:caps/>
    </w:rPr>
  </w:style>
  <w:style w:type="paragraph" w:customStyle="1" w:styleId="editinginstructionheading">
    <w:name w:val="editing instruction heading"/>
    <w:basedOn w:val="Normal"/>
    <w:uiPriority w:val="3"/>
    <w:qFormat/>
    <w:rsid w:val="00554177"/>
    <w:pPr>
      <w:spacing w:before="360"/>
    </w:pPr>
    <w:rPr>
      <w:b/>
      <w:i/>
      <w:color w:val="FF0000"/>
      <w:u w:val="single"/>
    </w:rPr>
  </w:style>
  <w:style w:type="paragraph" w:customStyle="1" w:styleId="editinginstruction">
    <w:name w:val="editing instruction"/>
    <w:basedOn w:val="editinginstructionheading"/>
    <w:uiPriority w:val="3"/>
    <w:qFormat/>
    <w:rsid w:val="00F910B3"/>
    <w:pPr>
      <w:spacing w:before="0"/>
    </w:pPr>
    <w:rPr>
      <w:u w:val="none"/>
    </w:rPr>
  </w:style>
  <w:style w:type="character" w:customStyle="1" w:styleId="Heading1Char">
    <w:name w:val="Heading 1 Char"/>
    <w:basedOn w:val="DefaultParagraphFont"/>
    <w:link w:val="Heading1"/>
    <w:uiPriority w:val="4"/>
    <w:rsid w:val="003B3394"/>
    <w:rPr>
      <w:rFonts w:ascii="Arial" w:eastAsiaTheme="majorEastAsia" w:hAnsi="Arial" w:cstheme="majorBidi"/>
      <w:sz w:val="20"/>
      <w:szCs w:val="32"/>
    </w:rPr>
  </w:style>
  <w:style w:type="character" w:customStyle="1" w:styleId="Heading2Char">
    <w:name w:val="Heading 2 Char"/>
    <w:basedOn w:val="DefaultParagraphFont"/>
    <w:link w:val="Heading2"/>
    <w:uiPriority w:val="4"/>
    <w:rsid w:val="00A904EE"/>
    <w:rPr>
      <w:rFonts w:ascii="Arial" w:eastAsiaTheme="majorEastAsia" w:hAnsi="Arial" w:cstheme="majorBidi"/>
      <w:sz w:val="20"/>
      <w:szCs w:val="26"/>
    </w:rPr>
  </w:style>
  <w:style w:type="character" w:customStyle="1" w:styleId="Heading3Char">
    <w:name w:val="Heading 3 Char"/>
    <w:basedOn w:val="DefaultParagraphFont"/>
    <w:link w:val="Heading3"/>
    <w:uiPriority w:val="4"/>
    <w:rsid w:val="00A904EE"/>
    <w:rPr>
      <w:rFonts w:ascii="Arial" w:eastAsiaTheme="majorEastAsia" w:hAnsi="Arial" w:cstheme="majorBidi"/>
      <w:sz w:val="20"/>
      <w:szCs w:val="24"/>
    </w:rPr>
  </w:style>
  <w:style w:type="character" w:customStyle="1" w:styleId="Heading4Char">
    <w:name w:val="Heading 4 Char"/>
    <w:basedOn w:val="DefaultParagraphFont"/>
    <w:link w:val="Heading4"/>
    <w:uiPriority w:val="4"/>
    <w:rsid w:val="00A904EE"/>
    <w:rPr>
      <w:rFonts w:ascii="Arial" w:eastAsiaTheme="majorEastAsia" w:hAnsi="Arial" w:cstheme="majorBidi"/>
      <w:iCs/>
      <w:sz w:val="20"/>
      <w:szCs w:val="24"/>
    </w:rPr>
  </w:style>
  <w:style w:type="character" w:customStyle="1" w:styleId="Heading5Char">
    <w:name w:val="Heading 5 Char"/>
    <w:basedOn w:val="DefaultParagraphFont"/>
    <w:link w:val="Heading5"/>
    <w:uiPriority w:val="4"/>
    <w:rsid w:val="00A904EE"/>
    <w:rPr>
      <w:rFonts w:ascii="Arial" w:eastAsiaTheme="majorEastAsia" w:hAnsi="Arial" w:cstheme="majorBidi"/>
      <w:iCs/>
      <w:sz w:val="20"/>
      <w:szCs w:val="24"/>
    </w:rPr>
  </w:style>
  <w:style w:type="character" w:customStyle="1" w:styleId="Heading6Char">
    <w:name w:val="Heading 6 Char"/>
    <w:basedOn w:val="DefaultParagraphFont"/>
    <w:link w:val="Heading6"/>
    <w:uiPriority w:val="4"/>
    <w:semiHidden/>
    <w:rsid w:val="00A904EE"/>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4"/>
    <w:semiHidden/>
    <w:rsid w:val="00A904EE"/>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4"/>
    <w:semiHidden/>
    <w:rsid w:val="00A904E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4"/>
    <w:semiHidden/>
    <w:rsid w:val="00A904EE"/>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285988"/>
    <w:pPr>
      <w:ind w:left="720"/>
      <w:contextualSpacing/>
    </w:pPr>
  </w:style>
  <w:style w:type="numbering" w:customStyle="1" w:styleId="Heasings">
    <w:name w:val="Heasings"/>
    <w:uiPriority w:val="99"/>
    <w:rsid w:val="00144357"/>
    <w:pPr>
      <w:numPr>
        <w:numId w:val="46"/>
      </w:numPr>
    </w:pPr>
  </w:style>
  <w:style w:type="paragraph" w:customStyle="1" w:styleId="ENDOFSECTION">
    <w:name w:val="END OF SECTION"/>
    <w:basedOn w:val="CSISectionTitle"/>
    <w:uiPriority w:val="16"/>
    <w:qFormat/>
    <w:rsid w:val="0008708F"/>
    <w:pPr>
      <w:spacing w:before="360" w:after="0"/>
    </w:pPr>
  </w:style>
  <w:style w:type="character" w:styleId="CommentReference">
    <w:name w:val="annotation reference"/>
    <w:basedOn w:val="DefaultParagraphFont"/>
    <w:rsid w:val="00AD579C"/>
    <w:rPr>
      <w:sz w:val="16"/>
      <w:szCs w:val="16"/>
    </w:rPr>
  </w:style>
  <w:style w:type="paragraph" w:styleId="CommentText">
    <w:name w:val="annotation text"/>
    <w:basedOn w:val="Normal"/>
    <w:link w:val="CommentTextChar"/>
    <w:rsid w:val="00AD579C"/>
    <w:pPr>
      <w:spacing w:after="0" w:line="240" w:lineRule="auto"/>
    </w:pPr>
    <w:rPr>
      <w:rFonts w:eastAsia="Times New Roman" w:cs="Times New Roman"/>
      <w:szCs w:val="20"/>
    </w:rPr>
  </w:style>
  <w:style w:type="character" w:customStyle="1" w:styleId="CommentTextChar">
    <w:name w:val="Comment Text Char"/>
    <w:basedOn w:val="DefaultParagraphFont"/>
    <w:link w:val="CommentText"/>
    <w:rsid w:val="00AD579C"/>
    <w:rPr>
      <w:rFonts w:ascii="Arial" w:eastAsia="Times New Roman" w:hAnsi="Arial" w:cs="Times New Roman"/>
      <w:sz w:val="20"/>
      <w:szCs w:val="20"/>
    </w:rPr>
  </w:style>
  <w:style w:type="paragraph" w:styleId="BalloonText">
    <w:name w:val="Balloon Text"/>
    <w:basedOn w:val="Normal"/>
    <w:link w:val="BalloonTextChar"/>
    <w:uiPriority w:val="99"/>
    <w:semiHidden/>
    <w:rsid w:val="00AD5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79C"/>
    <w:rPr>
      <w:rFonts w:ascii="Segoe UI" w:hAnsi="Segoe UI" w:cs="Segoe UI"/>
      <w:sz w:val="18"/>
      <w:szCs w:val="18"/>
    </w:rPr>
  </w:style>
  <w:style w:type="character" w:styleId="PlaceholderText">
    <w:name w:val="Placeholder Text"/>
    <w:basedOn w:val="DefaultParagraphFont"/>
    <w:uiPriority w:val="99"/>
    <w:semiHidden/>
    <w:rsid w:val="00212F39"/>
    <w:rPr>
      <w:color w:val="808080"/>
    </w:rPr>
  </w:style>
  <w:style w:type="character" w:customStyle="1" w:styleId="in-lineeditinginstruction">
    <w:name w:val="in-line editing instruction"/>
    <w:basedOn w:val="DefaultParagraphFont"/>
    <w:uiPriority w:val="3"/>
    <w:rsid w:val="00E936D5"/>
    <w:rPr>
      <w:rFonts w:ascii="Arial" w:hAnsi="Arial"/>
      <w:b/>
      <w:i/>
      <w:color w:val="FF0000"/>
      <w:sz w:val="20"/>
    </w:rPr>
  </w:style>
  <w:style w:type="paragraph" w:customStyle="1" w:styleId="pagefooterUSletter">
    <w:name w:val="page footer US letter"/>
    <w:basedOn w:val="CSISectionTitle"/>
    <w:uiPriority w:val="36"/>
    <w:qFormat/>
    <w:rsid w:val="004B2B36"/>
    <w:pPr>
      <w:tabs>
        <w:tab w:val="center" w:pos="4680"/>
        <w:tab w:val="right" w:pos="9360"/>
      </w:tabs>
      <w:spacing w:before="0" w:after="0"/>
      <w:jc w:val="left"/>
    </w:pPr>
  </w:style>
  <w:style w:type="numbering" w:customStyle="1" w:styleId="CurrentList1">
    <w:name w:val="Current List1"/>
    <w:rsid w:val="00FB3B1E"/>
    <w:pPr>
      <w:numPr>
        <w:numId w:val="49"/>
      </w:numPr>
    </w:pPr>
  </w:style>
  <w:style w:type="paragraph" w:styleId="CommentSubject">
    <w:name w:val="annotation subject"/>
    <w:basedOn w:val="CommentText"/>
    <w:next w:val="CommentText"/>
    <w:link w:val="CommentSubjectChar"/>
    <w:uiPriority w:val="99"/>
    <w:semiHidden/>
    <w:rsid w:val="00FB3B1E"/>
    <w:pPr>
      <w:spacing w:after="160"/>
    </w:pPr>
    <w:rPr>
      <w:rFonts w:eastAsiaTheme="minorHAnsi" w:cstheme="minorBidi"/>
      <w:b/>
      <w:bCs/>
    </w:rPr>
  </w:style>
  <w:style w:type="character" w:customStyle="1" w:styleId="CommentSubjectChar">
    <w:name w:val="Comment Subject Char"/>
    <w:basedOn w:val="CommentTextChar"/>
    <w:link w:val="CommentSubject"/>
    <w:uiPriority w:val="99"/>
    <w:semiHidden/>
    <w:rsid w:val="00FB3B1E"/>
    <w:rPr>
      <w:rFonts w:ascii="Arial" w:eastAsia="Times New Roman" w:hAnsi="Arial" w:cs="Times New Roman"/>
      <w:b/>
      <w:bCs/>
      <w:sz w:val="20"/>
      <w:szCs w:val="20"/>
    </w:rPr>
  </w:style>
  <w:style w:type="table" w:styleId="TableGrid">
    <w:name w:val="Table Grid"/>
    <w:basedOn w:val="TableNormal"/>
    <w:uiPriority w:val="59"/>
    <w:rsid w:val="005D603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19"/>
    <w:rsid w:val="00A27F76"/>
    <w:rPr>
      <w:color w:val="0563C1" w:themeColor="hyperlink"/>
      <w:u w:val="single"/>
    </w:rPr>
  </w:style>
  <w:style w:type="paragraph" w:customStyle="1" w:styleId="tableentry-left">
    <w:name w:val="table entry - left"/>
    <w:basedOn w:val="Normal"/>
    <w:uiPriority w:val="5"/>
    <w:qFormat/>
    <w:rsid w:val="003B75E4"/>
    <w:pPr>
      <w:spacing w:after="0" w:line="240" w:lineRule="auto"/>
    </w:pPr>
    <w:rPr>
      <w:rFonts w:cs="Arial"/>
      <w:bCs/>
      <w:color w:val="000000"/>
      <w:sz w:val="18"/>
      <w:szCs w:val="16"/>
    </w:rPr>
  </w:style>
  <w:style w:type="paragraph" w:customStyle="1" w:styleId="tableentry-centered">
    <w:name w:val="table entry - centered"/>
    <w:basedOn w:val="tableentry-left"/>
    <w:uiPriority w:val="6"/>
    <w:qFormat/>
    <w:rsid w:val="00A904EE"/>
    <w:pPr>
      <w:jc w:val="center"/>
    </w:pPr>
  </w:style>
  <w:style w:type="paragraph" w:customStyle="1" w:styleId="tableentry-right">
    <w:name w:val="table entry - right"/>
    <w:basedOn w:val="tableentry-centered"/>
    <w:uiPriority w:val="7"/>
    <w:qFormat/>
    <w:rsid w:val="00A904EE"/>
    <w:pPr>
      <w:jc w:val="right"/>
    </w:pPr>
  </w:style>
  <w:style w:type="paragraph" w:customStyle="1" w:styleId="columnhead-left">
    <w:name w:val="column head - left"/>
    <w:basedOn w:val="Normal"/>
    <w:uiPriority w:val="8"/>
    <w:qFormat/>
    <w:rsid w:val="00661245"/>
    <w:pPr>
      <w:spacing w:after="0" w:line="240" w:lineRule="auto"/>
    </w:pPr>
    <w:rPr>
      <w:rFonts w:cs="Arial"/>
      <w:b/>
      <w:bCs/>
      <w:i/>
      <w:color w:val="FFFFFF" w:themeColor="background1"/>
      <w:sz w:val="18"/>
      <w:szCs w:val="16"/>
    </w:rPr>
  </w:style>
  <w:style w:type="paragraph" w:customStyle="1" w:styleId="columnhead-right">
    <w:name w:val="column head - right"/>
    <w:basedOn w:val="Normal"/>
    <w:uiPriority w:val="10"/>
    <w:qFormat/>
    <w:rsid w:val="00481B98"/>
    <w:pPr>
      <w:spacing w:after="0" w:line="240" w:lineRule="auto"/>
      <w:jc w:val="right"/>
    </w:pPr>
    <w:rPr>
      <w:rFonts w:cs="Arial"/>
      <w:b/>
      <w:bCs/>
      <w:i/>
      <w:color w:val="FFFFFF" w:themeColor="background1"/>
      <w:sz w:val="18"/>
      <w:szCs w:val="16"/>
    </w:rPr>
  </w:style>
  <w:style w:type="paragraph" w:customStyle="1" w:styleId="tablesectionheader">
    <w:name w:val="table section header"/>
    <w:basedOn w:val="Normal"/>
    <w:uiPriority w:val="11"/>
    <w:qFormat/>
    <w:rsid w:val="00481B98"/>
    <w:pPr>
      <w:keepNext/>
      <w:spacing w:after="0" w:line="240" w:lineRule="auto"/>
      <w:jc w:val="center"/>
    </w:pPr>
    <w:rPr>
      <w:rFonts w:eastAsia="Times New Roman" w:cs="Arial"/>
      <w:b/>
      <w:bCs/>
      <w:sz w:val="18"/>
      <w:szCs w:val="16"/>
    </w:rPr>
  </w:style>
  <w:style w:type="paragraph" w:styleId="Revision">
    <w:name w:val="Revision"/>
    <w:hidden/>
    <w:uiPriority w:val="99"/>
    <w:semiHidden/>
    <w:rsid w:val="009D2C28"/>
    <w:pPr>
      <w:spacing w:after="0" w:line="240" w:lineRule="auto"/>
    </w:pPr>
    <w:rPr>
      <w:rFonts w:ascii="Arial" w:hAnsi="Arial"/>
      <w:sz w:val="20"/>
    </w:rPr>
  </w:style>
  <w:style w:type="paragraph" w:customStyle="1" w:styleId="columnhead-centered">
    <w:name w:val="column head - centered"/>
    <w:basedOn w:val="columnhead-left"/>
    <w:uiPriority w:val="9"/>
    <w:qFormat/>
    <w:rsid w:val="008459D6"/>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050512B8F5C41448AA1814A8934D5F1"/>
        <w:category>
          <w:name w:val="General"/>
          <w:gallery w:val="placeholder"/>
        </w:category>
        <w:types>
          <w:type w:val="bbPlcHdr"/>
        </w:types>
        <w:behaviors>
          <w:behavior w:val="content"/>
        </w:behaviors>
        <w:guid w:val="{6BEE9A8C-2BD8-4731-A5F2-3449C119BBE4}"/>
      </w:docPartPr>
      <w:docPartBody>
        <w:p w:rsidR="00F0611F" w:rsidRDefault="00A607DB" w:rsidP="00A607DB">
          <w:pPr>
            <w:pStyle w:val="2050512B8F5C41448AA1814A8934D5F1"/>
          </w:pPr>
          <w:r w:rsidRPr="0037085A">
            <w:rPr>
              <w:rStyle w:val="PlaceholderText"/>
            </w:rP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7DB"/>
    <w:rsid w:val="00072E47"/>
    <w:rsid w:val="0023640F"/>
    <w:rsid w:val="002730D6"/>
    <w:rsid w:val="00303E7B"/>
    <w:rsid w:val="0039598C"/>
    <w:rsid w:val="00414062"/>
    <w:rsid w:val="00432CB4"/>
    <w:rsid w:val="00434F00"/>
    <w:rsid w:val="004662DB"/>
    <w:rsid w:val="00493054"/>
    <w:rsid w:val="004F77BF"/>
    <w:rsid w:val="005379AE"/>
    <w:rsid w:val="00553025"/>
    <w:rsid w:val="005546B2"/>
    <w:rsid w:val="00655FB4"/>
    <w:rsid w:val="00672D37"/>
    <w:rsid w:val="006737F9"/>
    <w:rsid w:val="006B165F"/>
    <w:rsid w:val="006E675B"/>
    <w:rsid w:val="0072074E"/>
    <w:rsid w:val="00832EE2"/>
    <w:rsid w:val="00865978"/>
    <w:rsid w:val="009352F2"/>
    <w:rsid w:val="009478B0"/>
    <w:rsid w:val="00972A17"/>
    <w:rsid w:val="00997FBC"/>
    <w:rsid w:val="009D22C1"/>
    <w:rsid w:val="00A21F62"/>
    <w:rsid w:val="00A24BB1"/>
    <w:rsid w:val="00A40369"/>
    <w:rsid w:val="00A4319F"/>
    <w:rsid w:val="00A607DB"/>
    <w:rsid w:val="00AD74CF"/>
    <w:rsid w:val="00B379A5"/>
    <w:rsid w:val="00B826F6"/>
    <w:rsid w:val="00BE699D"/>
    <w:rsid w:val="00C11B69"/>
    <w:rsid w:val="00C86700"/>
    <w:rsid w:val="00D13E65"/>
    <w:rsid w:val="00D35B5A"/>
    <w:rsid w:val="00D91964"/>
    <w:rsid w:val="00DA3A45"/>
    <w:rsid w:val="00E56ADB"/>
    <w:rsid w:val="00E667ED"/>
    <w:rsid w:val="00EE55CE"/>
    <w:rsid w:val="00EF3C0A"/>
    <w:rsid w:val="00F0611F"/>
    <w:rsid w:val="00F42E1A"/>
    <w:rsid w:val="00F43815"/>
    <w:rsid w:val="00FE0A0C"/>
    <w:rsid w:val="00FE5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2E47"/>
    <w:rPr>
      <w:color w:val="808080"/>
    </w:rPr>
  </w:style>
  <w:style w:type="paragraph" w:customStyle="1" w:styleId="2050512B8F5C41448AA1814A8934D5F1">
    <w:name w:val="2050512B8F5C41448AA1814A8934D5F1"/>
    <w:rsid w:val="00A607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26 09 13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2A03DDB0EF38D48AC7DFEE988B290A7" ma:contentTypeVersion="13" ma:contentTypeDescription="Create a new document." ma:contentTypeScope="" ma:versionID="46824c79e294bdb3a0cb40905665a1e3">
  <xsd:schema xmlns:xsd="http://www.w3.org/2001/XMLSchema" xmlns:xs="http://www.w3.org/2001/XMLSchema" xmlns:p="http://schemas.microsoft.com/office/2006/metadata/properties" xmlns:ns3="2c6229f6-39a9-4106-8f80-e9b9f3d07526" xmlns:ns4="359d1e47-4569-4eee-a6c7-0a615eba451c" targetNamespace="http://schemas.microsoft.com/office/2006/metadata/properties" ma:root="true" ma:fieldsID="cc24bf65c44e959a8130f356f9d7e749" ns3:_="" ns4:_="">
    <xsd:import namespace="2c6229f6-39a9-4106-8f80-e9b9f3d07526"/>
    <xsd:import namespace="359d1e47-4569-4eee-a6c7-0a615eba45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229f6-39a9-4106-8f80-e9b9f3d0752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9d1e47-4569-4eee-a6c7-0a615eba45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35B8F0-967E-4359-9331-EFDD0F6F4073}">
  <ds:schemaRefs>
    <ds:schemaRef ds:uri="http://schemas.openxmlformats.org/officeDocument/2006/bibliography"/>
  </ds:schemaRefs>
</ds:datastoreItem>
</file>

<file path=customXml/itemProps3.xml><?xml version="1.0" encoding="utf-8"?>
<ds:datastoreItem xmlns:ds="http://schemas.openxmlformats.org/officeDocument/2006/customXml" ds:itemID="{16ED8336-B538-4818-933D-2F76928030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229f6-39a9-4106-8f80-e9b9f3d07526"/>
    <ds:schemaRef ds:uri="359d1e47-4569-4eee-a6c7-0a615eba45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A5C5E4-CE12-4F33-A1D8-E0C40F4D8745}">
  <ds:schemaRefs>
    <ds:schemaRef ds:uri="http://schemas.microsoft.com/sharepoint/v3/contenttype/forms"/>
  </ds:schemaRefs>
</ds:datastoreItem>
</file>

<file path=customXml/itemProps5.xml><?xml version="1.0" encoding="utf-8"?>
<ds:datastoreItem xmlns:ds="http://schemas.openxmlformats.org/officeDocument/2006/customXml" ds:itemID="{FFEA1954-F525-49DE-AF51-4240F58F4B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Richards</dc:creator>
  <cp:keywords/>
  <dc:description/>
  <cp:lastModifiedBy>Zachary Ganster</cp:lastModifiedBy>
  <cp:revision>5</cp:revision>
  <dcterms:created xsi:type="dcterms:W3CDTF">2020-10-16T13:45:00Z</dcterms:created>
  <dcterms:modified xsi:type="dcterms:W3CDTF">2020-10-16T13:48:00Z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0x010100C2A03DDB0EF38D48AC7DFEE988B290A7</vt:lpwstr>
  </property>
</Properties>
</file>