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14AA" w:rsidRPr="00831E56" w:rsidRDefault="002314AA">
      <w:pPr>
        <w:spacing w:before="120"/>
        <w:jc w:val="center"/>
        <w:rPr>
          <w:b/>
          <w:sz w:val="48"/>
          <w:lang w:val="en-GB"/>
        </w:rPr>
      </w:pPr>
    </w:p>
    <w:p w:rsidR="002314AA" w:rsidRDefault="002314AA">
      <w:pPr>
        <w:jc w:val="center"/>
        <w:outlineLvl w:val="0"/>
        <w:rPr>
          <w:b/>
          <w:sz w:val="32"/>
          <w:szCs w:val="32"/>
          <w:lang w:val="en-GB"/>
        </w:rPr>
      </w:pPr>
      <w:r w:rsidRPr="00831E56">
        <w:rPr>
          <w:b/>
          <w:sz w:val="32"/>
          <w:szCs w:val="32"/>
          <w:lang w:val="en-GB"/>
        </w:rPr>
        <w:t>TENDER SPECIFICATIONS</w:t>
      </w:r>
    </w:p>
    <w:p w:rsidR="00771B55" w:rsidRPr="00831E56" w:rsidRDefault="001442E4">
      <w:pPr>
        <w:jc w:val="center"/>
        <w:outlineLvl w:val="0"/>
        <w:rPr>
          <w:b/>
          <w:sz w:val="32"/>
          <w:szCs w:val="32"/>
          <w:lang w:val="en-GB"/>
        </w:rPr>
      </w:pPr>
      <w:r>
        <w:rPr>
          <w:b/>
          <w:noProof/>
          <w:sz w:val="48"/>
        </w:rPr>
        <mc:AlternateContent>
          <mc:Choice Requires="wps">
            <w:drawing>
              <wp:anchor distT="0" distB="0" distL="114300" distR="114300" simplePos="0" relativeHeight="251657728" behindDoc="0" locked="0" layoutInCell="1" allowOverlap="1">
                <wp:simplePos x="0" y="0"/>
                <wp:positionH relativeFrom="column">
                  <wp:posOffset>-62865</wp:posOffset>
                </wp:positionH>
                <wp:positionV relativeFrom="paragraph">
                  <wp:posOffset>151130</wp:posOffset>
                </wp:positionV>
                <wp:extent cx="6372225" cy="657225"/>
                <wp:effectExtent l="9525" t="6985" r="9525" b="1206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657225"/>
                        </a:xfrm>
                        <a:prstGeom prst="rect">
                          <a:avLst/>
                        </a:prstGeom>
                        <a:solidFill>
                          <a:srgbClr val="FFFF99"/>
                        </a:solidFill>
                        <a:ln w="9525">
                          <a:solidFill>
                            <a:srgbClr val="000000"/>
                          </a:solidFill>
                          <a:miter lim="800000"/>
                          <a:headEnd/>
                          <a:tailEnd/>
                        </a:ln>
                      </wps:spPr>
                      <wps:txbx>
                        <w:txbxContent>
                          <w:p w:rsidR="009B1800" w:rsidRDefault="009B1800" w:rsidP="006C2BE6">
                            <w:pPr>
                              <w:jc w:val="center"/>
                              <w:rPr>
                                <w:color w:val="FF0000"/>
                                <w:sz w:val="28"/>
                                <w:lang w:val="en-GB"/>
                              </w:rPr>
                            </w:pPr>
                            <w:r>
                              <w:rPr>
                                <w:color w:val="FF0000"/>
                                <w:sz w:val="28"/>
                                <w:lang w:val="en-GB"/>
                              </w:rPr>
                              <w:t>Please rename the file before deliver to third party</w:t>
                            </w:r>
                          </w:p>
                          <w:p w:rsidR="009B1800" w:rsidRDefault="009B1800" w:rsidP="006C2BE6">
                            <w:pPr>
                              <w:jc w:val="center"/>
                              <w:rPr>
                                <w:lang w:val="en-GB"/>
                              </w:rPr>
                            </w:pPr>
                            <w:r>
                              <w:rPr>
                                <w:color w:val="FF0000"/>
                                <w:sz w:val="28"/>
                                <w:lang w:val="en-GB"/>
                              </w:rPr>
                              <w:t>(Remember to delete this window)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95pt;margin-top:11.9pt;width:501.75pt;height:51.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" fillcolor="#ff9">
                <v:textbox>
                  <w:txbxContent>
                    <w:p w:rsidR="009B1800" w:rsidRDefault="009B1800" w:rsidP="006C2BE6">
                      <w:pPr>
                        <w:jc w:val="center"/>
                        <w:rPr>
                          <w:color w:val="FF0000"/>
                          <w:sz w:val="28"/>
                          <w:lang w:val="en-GB"/>
                        </w:rPr>
                      </w:pPr>
                      <w:r>
                        <w:rPr>
                          <w:color w:val="FF0000"/>
                          <w:sz w:val="28"/>
                          <w:lang w:val="en-GB"/>
                        </w:rPr>
                        <w:t>Please rename the file before deliver to third party</w:t>
                      </w:r>
                    </w:p>
                    <w:p w:rsidR="009B1800" w:rsidRDefault="009B1800" w:rsidP="006C2BE6">
                      <w:pPr>
                        <w:jc w:val="center"/>
                        <w:rPr>
                          <w:lang w:val="en-GB"/>
                        </w:rPr>
                      </w:pPr>
                      <w:r>
                        <w:rPr>
                          <w:color w:val="FF0000"/>
                          <w:sz w:val="28"/>
                          <w:lang w:val="en-GB"/>
                        </w:rPr>
                        <w:t>(Remember to delete this window)</w:t>
                      </w:r>
                    </w:p>
                  </w:txbxContent>
                </v:textbox>
              </v:shape>
            </w:pict>
          </mc:Fallback>
        </mc:AlternateContent>
      </w:r>
    </w:p>
    <w:p w:rsidR="002314AA" w:rsidRDefault="002314AA">
      <w:pPr>
        <w:jc w:val="center"/>
        <w:outlineLvl w:val="0"/>
        <w:rPr>
          <w:b/>
          <w:sz w:val="32"/>
          <w:szCs w:val="32"/>
          <w:lang w:val="en-GB"/>
        </w:rPr>
      </w:pPr>
    </w:p>
    <w:p w:rsidR="00130494" w:rsidRPr="00831E56" w:rsidRDefault="00130494">
      <w:pPr>
        <w:jc w:val="center"/>
        <w:outlineLvl w:val="0"/>
        <w:rPr>
          <w:b/>
          <w:sz w:val="32"/>
          <w:szCs w:val="32"/>
          <w:lang w:val="en-GB"/>
        </w:rPr>
      </w:pPr>
    </w:p>
    <w:p w:rsidR="00830421" w:rsidRDefault="00830421">
      <w:pPr>
        <w:jc w:val="center"/>
        <w:rPr>
          <w:b/>
          <w:sz w:val="32"/>
          <w:szCs w:val="32"/>
          <w:lang w:val="en-GB"/>
        </w:rPr>
      </w:pPr>
    </w:p>
    <w:p w:rsidR="002314AA" w:rsidRPr="00831E56" w:rsidRDefault="002314AA">
      <w:pPr>
        <w:jc w:val="center"/>
        <w:rPr>
          <w:b/>
          <w:sz w:val="32"/>
          <w:szCs w:val="32"/>
          <w:lang w:val="en-GB"/>
        </w:rPr>
      </w:pPr>
      <w:r w:rsidRPr="00831E56">
        <w:rPr>
          <w:b/>
          <w:sz w:val="32"/>
          <w:szCs w:val="32"/>
          <w:lang w:val="en-GB"/>
        </w:rPr>
        <w:t>UNINTERRUPTIBLE POWER SUPPLY SYSTEMS</w:t>
      </w:r>
    </w:p>
    <w:p w:rsidR="002314AA" w:rsidRPr="00831E56" w:rsidRDefault="009B1800">
      <w:pPr>
        <w:jc w:val="center"/>
        <w:rPr>
          <w:b/>
          <w:sz w:val="32"/>
          <w:szCs w:val="32"/>
          <w:lang w:val="en-GB"/>
        </w:rPr>
      </w:pPr>
      <w:r>
        <w:rPr>
          <w:b/>
          <w:sz w:val="32"/>
          <w:szCs w:val="32"/>
          <w:lang w:val="en-GB"/>
        </w:rPr>
        <w:t>15</w:t>
      </w:r>
      <w:r w:rsidR="00A46A0E" w:rsidRPr="00831E56">
        <w:rPr>
          <w:b/>
          <w:sz w:val="32"/>
          <w:szCs w:val="32"/>
          <w:lang w:val="en-GB"/>
        </w:rPr>
        <w:t xml:space="preserve"> </w:t>
      </w:r>
      <w:r w:rsidR="002314AA" w:rsidRPr="00831E56">
        <w:rPr>
          <w:b/>
          <w:sz w:val="32"/>
          <w:szCs w:val="32"/>
          <w:lang w:val="en-GB"/>
        </w:rPr>
        <w:t xml:space="preserve">- </w:t>
      </w:r>
      <w:r>
        <w:rPr>
          <w:b/>
          <w:sz w:val="32"/>
          <w:szCs w:val="32"/>
          <w:lang w:val="en-GB"/>
        </w:rPr>
        <w:t>90</w:t>
      </w:r>
      <w:r w:rsidR="00A46A0E" w:rsidRPr="00831E56">
        <w:rPr>
          <w:b/>
          <w:sz w:val="32"/>
          <w:szCs w:val="32"/>
          <w:lang w:val="en-GB"/>
        </w:rPr>
        <w:t xml:space="preserve"> </w:t>
      </w:r>
      <w:r w:rsidR="00091BD9" w:rsidRPr="00831E56">
        <w:rPr>
          <w:b/>
          <w:sz w:val="32"/>
          <w:szCs w:val="32"/>
          <w:lang w:val="en-GB"/>
        </w:rPr>
        <w:t>k</w:t>
      </w:r>
      <w:r>
        <w:rPr>
          <w:b/>
          <w:sz w:val="32"/>
          <w:szCs w:val="32"/>
          <w:lang w:val="en-GB"/>
        </w:rPr>
        <w:t>W</w:t>
      </w:r>
      <w:r w:rsidR="00A61A6F">
        <w:rPr>
          <w:b/>
          <w:sz w:val="32"/>
          <w:szCs w:val="32"/>
          <w:lang w:val="en-GB"/>
        </w:rPr>
        <w:t xml:space="preserve"> Modular UPS</w:t>
      </w:r>
    </w:p>
    <w:p w:rsidR="00091BD9" w:rsidRPr="00831E56" w:rsidRDefault="00091BD9">
      <w:pPr>
        <w:jc w:val="center"/>
        <w:rPr>
          <w:b/>
          <w:sz w:val="32"/>
          <w:szCs w:val="32"/>
          <w:lang w:val="en-GB"/>
        </w:rPr>
      </w:pPr>
    </w:p>
    <w:p w:rsidR="002314AA" w:rsidRPr="00831E56" w:rsidRDefault="002314AA">
      <w:pPr>
        <w:jc w:val="center"/>
        <w:outlineLvl w:val="0"/>
        <w:rPr>
          <w:b/>
          <w:sz w:val="32"/>
          <w:szCs w:val="32"/>
          <w:lang w:val="en-GB"/>
        </w:rPr>
      </w:pPr>
    </w:p>
    <w:p w:rsidR="002314AA" w:rsidRPr="00831E56" w:rsidRDefault="002314AA">
      <w:pPr>
        <w:jc w:val="center"/>
        <w:rPr>
          <w:b/>
          <w:sz w:val="48"/>
          <w:lang w:val="en-GB"/>
        </w:rPr>
      </w:pPr>
    </w:p>
    <w:p w:rsidR="002314AA" w:rsidRPr="00831E56" w:rsidRDefault="002314AA">
      <w:pPr>
        <w:jc w:val="both"/>
        <w:rPr>
          <w:lang w:val="en-GB"/>
        </w:rPr>
      </w:pPr>
    </w:p>
    <w:p w:rsidR="002314AA" w:rsidRPr="00831E56" w:rsidRDefault="002314AA">
      <w:pPr>
        <w:rPr>
          <w:sz w:val="22"/>
          <w:lang w:val="en-GB"/>
        </w:rPr>
      </w:pPr>
      <w:r w:rsidRPr="00831E56">
        <w:rPr>
          <w:b/>
          <w:sz w:val="30"/>
          <w:lang w:val="en-GB"/>
        </w:rPr>
        <w:t>Contents</w:t>
      </w:r>
    </w:p>
    <w:p w:rsidR="00986CA9" w:rsidRPr="00FA268C" w:rsidRDefault="002314AA">
      <w:pPr>
        <w:pStyle w:val="TOC1"/>
        <w:rPr>
          <w:rFonts w:ascii="Calibri" w:hAnsi="Calibri"/>
          <w:szCs w:val="22"/>
          <w:lang w:val="it-CH" w:eastAsia="it-CH"/>
        </w:rPr>
      </w:pPr>
      <w:r w:rsidRPr="00831E56">
        <w:rPr>
          <w:rFonts w:ascii="Times New Roman" w:hAnsi="Times New Roman"/>
        </w:rPr>
        <w:fldChar w:fldCharType="begin"/>
      </w:r>
      <w:r w:rsidRPr="00831E56">
        <w:rPr>
          <w:rFonts w:ascii="Times New Roman" w:hAnsi="Times New Roman"/>
        </w:rPr>
        <w:instrText xml:space="preserve"> TOC \o "1-3" \h \z </w:instrText>
      </w:r>
      <w:r w:rsidRPr="00831E56">
        <w:rPr>
          <w:rFonts w:ascii="Times New Roman" w:hAnsi="Times New Roman"/>
        </w:rPr>
        <w:fldChar w:fldCharType="separate"/>
      </w:r>
      <w:hyperlink w:anchor="_Toc520217253" w:history="1">
        <w:r w:rsidR="00986CA9" w:rsidRPr="003B6D79">
          <w:rPr>
            <w:rStyle w:val="Hyperlink"/>
          </w:rPr>
          <w:t>1.</w:t>
        </w:r>
        <w:r w:rsidR="00986CA9" w:rsidRPr="00FA268C">
          <w:rPr>
            <w:rFonts w:ascii="Calibri" w:hAnsi="Calibri"/>
            <w:szCs w:val="22"/>
            <w:lang w:val="it-CH" w:eastAsia="it-CH"/>
          </w:rPr>
          <w:tab/>
        </w:r>
        <w:r w:rsidR="00986CA9" w:rsidRPr="003B6D79">
          <w:rPr>
            <w:rStyle w:val="Hyperlink"/>
          </w:rPr>
          <w:t>General</w:t>
        </w:r>
        <w:r w:rsidR="00986CA9">
          <w:rPr>
            <w:webHidden/>
          </w:rPr>
          <w:tab/>
        </w:r>
        <w:r w:rsidR="00986CA9">
          <w:rPr>
            <w:webHidden/>
          </w:rPr>
          <w:fldChar w:fldCharType="begin"/>
        </w:r>
        <w:r w:rsidR="00986CA9">
          <w:rPr>
            <w:webHidden/>
          </w:rPr>
          <w:instrText xml:space="preserve"> PAGEREF _Toc520217253 \h </w:instrText>
        </w:r>
        <w:r w:rsidR="00986CA9">
          <w:rPr>
            <w:webHidden/>
          </w:rPr>
        </w:r>
        <w:r w:rsidR="00986CA9">
          <w:rPr>
            <w:webHidden/>
          </w:rPr>
          <w:fldChar w:fldCharType="separate"/>
        </w:r>
        <w:r w:rsidR="00986CA9">
          <w:rPr>
            <w:webHidden/>
          </w:rPr>
          <w:t>2</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4" w:history="1">
        <w:r w:rsidR="00986CA9" w:rsidRPr="003B6D79">
          <w:rPr>
            <w:rStyle w:val="Hyperlink"/>
          </w:rPr>
          <w:t>2.</w:t>
        </w:r>
        <w:r w:rsidR="00986CA9" w:rsidRPr="00FA268C">
          <w:rPr>
            <w:rFonts w:ascii="Calibri" w:hAnsi="Calibri"/>
            <w:szCs w:val="22"/>
            <w:lang w:val="it-CH" w:eastAsia="it-CH"/>
          </w:rPr>
          <w:tab/>
        </w:r>
        <w:r w:rsidR="00986CA9" w:rsidRPr="003B6D79">
          <w:rPr>
            <w:rStyle w:val="Hyperlink"/>
          </w:rPr>
          <w:t>Tender submission requirement</w:t>
        </w:r>
        <w:r w:rsidR="00986CA9">
          <w:rPr>
            <w:webHidden/>
          </w:rPr>
          <w:tab/>
        </w:r>
        <w:r w:rsidR="00986CA9">
          <w:rPr>
            <w:webHidden/>
          </w:rPr>
          <w:fldChar w:fldCharType="begin"/>
        </w:r>
        <w:r w:rsidR="00986CA9">
          <w:rPr>
            <w:webHidden/>
          </w:rPr>
          <w:instrText xml:space="preserve"> PAGEREF _Toc520217254 \h </w:instrText>
        </w:r>
        <w:r w:rsidR="00986CA9">
          <w:rPr>
            <w:webHidden/>
          </w:rPr>
        </w:r>
        <w:r w:rsidR="00986CA9">
          <w:rPr>
            <w:webHidden/>
          </w:rPr>
          <w:fldChar w:fldCharType="separate"/>
        </w:r>
        <w:r w:rsidR="00986CA9">
          <w:rPr>
            <w:webHidden/>
          </w:rPr>
          <w:t>2</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5" w:history="1">
        <w:r w:rsidR="00986CA9" w:rsidRPr="003B6D79">
          <w:rPr>
            <w:rStyle w:val="Hyperlink"/>
          </w:rPr>
          <w:t>3.</w:t>
        </w:r>
        <w:r w:rsidR="00986CA9" w:rsidRPr="00FA268C">
          <w:rPr>
            <w:rFonts w:ascii="Calibri" w:hAnsi="Calibri"/>
            <w:szCs w:val="22"/>
            <w:lang w:val="it-CH" w:eastAsia="it-CH"/>
          </w:rPr>
          <w:tab/>
        </w:r>
        <w:r w:rsidR="00986CA9" w:rsidRPr="003B6D79">
          <w:rPr>
            <w:rStyle w:val="Hyperlink"/>
          </w:rPr>
          <w:t>Applicable standards</w:t>
        </w:r>
        <w:r w:rsidR="00986CA9">
          <w:rPr>
            <w:webHidden/>
          </w:rPr>
          <w:tab/>
        </w:r>
        <w:r w:rsidR="00986CA9">
          <w:rPr>
            <w:webHidden/>
          </w:rPr>
          <w:fldChar w:fldCharType="begin"/>
        </w:r>
        <w:r w:rsidR="00986CA9">
          <w:rPr>
            <w:webHidden/>
          </w:rPr>
          <w:instrText xml:space="preserve"> PAGEREF _Toc520217255 \h </w:instrText>
        </w:r>
        <w:r w:rsidR="00986CA9">
          <w:rPr>
            <w:webHidden/>
          </w:rPr>
        </w:r>
        <w:r w:rsidR="00986CA9">
          <w:rPr>
            <w:webHidden/>
          </w:rPr>
          <w:fldChar w:fldCharType="separate"/>
        </w:r>
        <w:r w:rsidR="00986CA9">
          <w:rPr>
            <w:webHidden/>
          </w:rPr>
          <w:t>2</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6" w:history="1">
        <w:r w:rsidR="00986CA9" w:rsidRPr="003B6D79">
          <w:rPr>
            <w:rStyle w:val="Hyperlink"/>
          </w:rPr>
          <w:t>4.</w:t>
        </w:r>
        <w:r w:rsidR="00986CA9" w:rsidRPr="00FA268C">
          <w:rPr>
            <w:rFonts w:ascii="Calibri" w:hAnsi="Calibri"/>
            <w:szCs w:val="22"/>
            <w:lang w:val="it-CH" w:eastAsia="it-CH"/>
          </w:rPr>
          <w:tab/>
        </w:r>
        <w:r w:rsidR="00986CA9" w:rsidRPr="003B6D79">
          <w:rPr>
            <w:rStyle w:val="Hyperlink"/>
          </w:rPr>
          <w:t>Environmental conditions</w:t>
        </w:r>
        <w:r w:rsidR="00986CA9">
          <w:rPr>
            <w:webHidden/>
          </w:rPr>
          <w:tab/>
        </w:r>
        <w:r w:rsidR="00986CA9">
          <w:rPr>
            <w:webHidden/>
          </w:rPr>
          <w:fldChar w:fldCharType="begin"/>
        </w:r>
        <w:r w:rsidR="00986CA9">
          <w:rPr>
            <w:webHidden/>
          </w:rPr>
          <w:instrText xml:space="preserve"> PAGEREF _Toc520217256 \h </w:instrText>
        </w:r>
        <w:r w:rsidR="00986CA9">
          <w:rPr>
            <w:webHidden/>
          </w:rPr>
        </w:r>
        <w:r w:rsidR="00986CA9">
          <w:rPr>
            <w:webHidden/>
          </w:rPr>
          <w:fldChar w:fldCharType="separate"/>
        </w:r>
        <w:r w:rsidR="00986CA9">
          <w:rPr>
            <w:webHidden/>
          </w:rPr>
          <w:t>3</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7" w:history="1">
        <w:r w:rsidR="00986CA9" w:rsidRPr="003B6D79">
          <w:rPr>
            <w:rStyle w:val="Hyperlink"/>
          </w:rPr>
          <w:t>5</w:t>
        </w:r>
        <w:r w:rsidR="00986CA9" w:rsidRPr="00FA268C">
          <w:rPr>
            <w:rFonts w:ascii="Calibri" w:hAnsi="Calibri"/>
            <w:szCs w:val="22"/>
            <w:lang w:val="it-CH" w:eastAsia="it-CH"/>
          </w:rPr>
          <w:tab/>
        </w:r>
        <w:r w:rsidR="00986CA9" w:rsidRPr="003B6D79">
          <w:rPr>
            <w:rStyle w:val="Hyperlink"/>
          </w:rPr>
          <w:t>System description</w:t>
        </w:r>
        <w:r w:rsidR="00986CA9">
          <w:rPr>
            <w:webHidden/>
          </w:rPr>
          <w:tab/>
        </w:r>
        <w:r w:rsidR="00986CA9">
          <w:rPr>
            <w:webHidden/>
          </w:rPr>
          <w:fldChar w:fldCharType="begin"/>
        </w:r>
        <w:r w:rsidR="00986CA9">
          <w:rPr>
            <w:webHidden/>
          </w:rPr>
          <w:instrText xml:space="preserve"> PAGEREF _Toc520217257 \h </w:instrText>
        </w:r>
        <w:r w:rsidR="00986CA9">
          <w:rPr>
            <w:webHidden/>
          </w:rPr>
        </w:r>
        <w:r w:rsidR="00986CA9">
          <w:rPr>
            <w:webHidden/>
          </w:rPr>
          <w:fldChar w:fldCharType="separate"/>
        </w:r>
        <w:r w:rsidR="00986CA9">
          <w:rPr>
            <w:webHidden/>
          </w:rPr>
          <w:t>3</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8" w:history="1">
        <w:r w:rsidR="00986CA9" w:rsidRPr="003B6D79">
          <w:rPr>
            <w:rStyle w:val="Hyperlink"/>
          </w:rPr>
          <w:t>6</w:t>
        </w:r>
        <w:r w:rsidR="00986CA9" w:rsidRPr="00FA268C">
          <w:rPr>
            <w:rFonts w:ascii="Calibri" w:hAnsi="Calibri"/>
            <w:szCs w:val="22"/>
            <w:lang w:val="it-CH" w:eastAsia="it-CH"/>
          </w:rPr>
          <w:tab/>
        </w:r>
        <w:r w:rsidR="00986CA9" w:rsidRPr="003B6D79">
          <w:rPr>
            <w:rStyle w:val="Hyperlink"/>
          </w:rPr>
          <w:t>UPS design</w:t>
        </w:r>
        <w:r w:rsidR="00986CA9">
          <w:rPr>
            <w:webHidden/>
          </w:rPr>
          <w:tab/>
        </w:r>
        <w:r w:rsidR="00986CA9">
          <w:rPr>
            <w:webHidden/>
          </w:rPr>
          <w:fldChar w:fldCharType="begin"/>
        </w:r>
        <w:r w:rsidR="00986CA9">
          <w:rPr>
            <w:webHidden/>
          </w:rPr>
          <w:instrText xml:space="preserve"> PAGEREF _Toc520217258 \h </w:instrText>
        </w:r>
        <w:r w:rsidR="00986CA9">
          <w:rPr>
            <w:webHidden/>
          </w:rPr>
        </w:r>
        <w:r w:rsidR="00986CA9">
          <w:rPr>
            <w:webHidden/>
          </w:rPr>
          <w:fldChar w:fldCharType="separate"/>
        </w:r>
        <w:r w:rsidR="00986CA9">
          <w:rPr>
            <w:webHidden/>
          </w:rPr>
          <w:t>4</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59" w:history="1">
        <w:r w:rsidR="00986CA9" w:rsidRPr="003B6D79">
          <w:rPr>
            <w:rStyle w:val="Hyperlink"/>
          </w:rPr>
          <w:t>7</w:t>
        </w:r>
        <w:r w:rsidR="00986CA9" w:rsidRPr="00FA268C">
          <w:rPr>
            <w:rFonts w:ascii="Calibri" w:hAnsi="Calibri"/>
            <w:szCs w:val="22"/>
            <w:lang w:val="it-CH" w:eastAsia="it-CH"/>
          </w:rPr>
          <w:tab/>
        </w:r>
        <w:r w:rsidR="00986CA9" w:rsidRPr="003B6D79">
          <w:rPr>
            <w:rStyle w:val="Hyperlink"/>
          </w:rPr>
          <w:t>Rectifier/charger</w:t>
        </w:r>
        <w:r w:rsidR="00986CA9">
          <w:rPr>
            <w:webHidden/>
          </w:rPr>
          <w:tab/>
        </w:r>
        <w:r w:rsidR="00986CA9">
          <w:rPr>
            <w:webHidden/>
          </w:rPr>
          <w:fldChar w:fldCharType="begin"/>
        </w:r>
        <w:r w:rsidR="00986CA9">
          <w:rPr>
            <w:webHidden/>
          </w:rPr>
          <w:instrText xml:space="preserve"> PAGEREF _Toc520217259 \h </w:instrText>
        </w:r>
        <w:r w:rsidR="00986CA9">
          <w:rPr>
            <w:webHidden/>
          </w:rPr>
        </w:r>
        <w:r w:rsidR="00986CA9">
          <w:rPr>
            <w:webHidden/>
          </w:rPr>
          <w:fldChar w:fldCharType="separate"/>
        </w:r>
        <w:r w:rsidR="00986CA9">
          <w:rPr>
            <w:webHidden/>
          </w:rPr>
          <w:t>4</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0" w:history="1">
        <w:r w:rsidR="00986CA9" w:rsidRPr="003B6D79">
          <w:rPr>
            <w:rStyle w:val="Hyperlink"/>
          </w:rPr>
          <w:t>8</w:t>
        </w:r>
        <w:r w:rsidR="00986CA9" w:rsidRPr="00FA268C">
          <w:rPr>
            <w:rFonts w:ascii="Calibri" w:hAnsi="Calibri"/>
            <w:szCs w:val="22"/>
            <w:lang w:val="it-CH" w:eastAsia="it-CH"/>
          </w:rPr>
          <w:tab/>
        </w:r>
        <w:r w:rsidR="00986CA9" w:rsidRPr="003B6D79">
          <w:rPr>
            <w:rStyle w:val="Hyperlink"/>
          </w:rPr>
          <w:t>Inverter</w:t>
        </w:r>
        <w:r w:rsidR="00986CA9">
          <w:rPr>
            <w:webHidden/>
          </w:rPr>
          <w:tab/>
        </w:r>
        <w:r w:rsidR="00986CA9">
          <w:rPr>
            <w:webHidden/>
          </w:rPr>
          <w:fldChar w:fldCharType="begin"/>
        </w:r>
        <w:r w:rsidR="00986CA9">
          <w:rPr>
            <w:webHidden/>
          </w:rPr>
          <w:instrText xml:space="preserve"> PAGEREF _Toc520217260 \h </w:instrText>
        </w:r>
        <w:r w:rsidR="00986CA9">
          <w:rPr>
            <w:webHidden/>
          </w:rPr>
        </w:r>
        <w:r w:rsidR="00986CA9">
          <w:rPr>
            <w:webHidden/>
          </w:rPr>
          <w:fldChar w:fldCharType="separate"/>
        </w:r>
        <w:r w:rsidR="00986CA9">
          <w:rPr>
            <w:webHidden/>
          </w:rPr>
          <w:t>5</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1" w:history="1">
        <w:r w:rsidR="00986CA9" w:rsidRPr="003B6D79">
          <w:rPr>
            <w:rStyle w:val="Hyperlink"/>
          </w:rPr>
          <w:t>9</w:t>
        </w:r>
        <w:r w:rsidR="00986CA9" w:rsidRPr="00FA268C">
          <w:rPr>
            <w:rFonts w:ascii="Calibri" w:hAnsi="Calibri"/>
            <w:szCs w:val="22"/>
            <w:lang w:val="it-CH" w:eastAsia="it-CH"/>
          </w:rPr>
          <w:tab/>
        </w:r>
        <w:r w:rsidR="00986CA9" w:rsidRPr="003B6D79">
          <w:rPr>
            <w:rStyle w:val="Hyperlink"/>
          </w:rPr>
          <w:t>Static bypass switch</w:t>
        </w:r>
        <w:r w:rsidR="00986CA9">
          <w:rPr>
            <w:webHidden/>
          </w:rPr>
          <w:tab/>
        </w:r>
        <w:r w:rsidR="00986CA9">
          <w:rPr>
            <w:webHidden/>
          </w:rPr>
          <w:fldChar w:fldCharType="begin"/>
        </w:r>
        <w:r w:rsidR="00986CA9">
          <w:rPr>
            <w:webHidden/>
          </w:rPr>
          <w:instrText xml:space="preserve"> PAGEREF _Toc520217261 \h </w:instrText>
        </w:r>
        <w:r w:rsidR="00986CA9">
          <w:rPr>
            <w:webHidden/>
          </w:rPr>
        </w:r>
        <w:r w:rsidR="00986CA9">
          <w:rPr>
            <w:webHidden/>
          </w:rPr>
          <w:fldChar w:fldCharType="separate"/>
        </w:r>
        <w:r w:rsidR="00986CA9">
          <w:rPr>
            <w:webHidden/>
          </w:rPr>
          <w:t>5</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2" w:history="1">
        <w:r w:rsidR="00986CA9" w:rsidRPr="003B6D79">
          <w:rPr>
            <w:rStyle w:val="Hyperlink"/>
          </w:rPr>
          <w:t>10</w:t>
        </w:r>
        <w:r w:rsidR="00986CA9" w:rsidRPr="00FA268C">
          <w:rPr>
            <w:rFonts w:ascii="Calibri" w:hAnsi="Calibri"/>
            <w:szCs w:val="22"/>
            <w:lang w:val="it-CH" w:eastAsia="it-CH"/>
          </w:rPr>
          <w:tab/>
        </w:r>
        <w:r w:rsidR="00986CA9" w:rsidRPr="003B6D79">
          <w:rPr>
            <w:rStyle w:val="Hyperlink"/>
          </w:rPr>
          <w:t>Maintenance bypass</w:t>
        </w:r>
        <w:r w:rsidR="00986CA9">
          <w:rPr>
            <w:webHidden/>
          </w:rPr>
          <w:tab/>
        </w:r>
        <w:r w:rsidR="00986CA9">
          <w:rPr>
            <w:webHidden/>
          </w:rPr>
          <w:fldChar w:fldCharType="begin"/>
        </w:r>
        <w:r w:rsidR="00986CA9">
          <w:rPr>
            <w:webHidden/>
          </w:rPr>
          <w:instrText xml:space="preserve"> PAGEREF _Toc520217262 \h </w:instrText>
        </w:r>
        <w:r w:rsidR="00986CA9">
          <w:rPr>
            <w:webHidden/>
          </w:rPr>
        </w:r>
        <w:r w:rsidR="00986CA9">
          <w:rPr>
            <w:webHidden/>
          </w:rPr>
          <w:fldChar w:fldCharType="separate"/>
        </w:r>
        <w:r w:rsidR="00986CA9">
          <w:rPr>
            <w:webHidden/>
          </w:rPr>
          <w:t>6</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3" w:history="1">
        <w:r w:rsidR="00986CA9" w:rsidRPr="003B6D79">
          <w:rPr>
            <w:rStyle w:val="Hyperlink"/>
          </w:rPr>
          <w:t>11</w:t>
        </w:r>
        <w:r w:rsidR="00986CA9" w:rsidRPr="00FA268C">
          <w:rPr>
            <w:rFonts w:ascii="Calibri" w:hAnsi="Calibri"/>
            <w:szCs w:val="22"/>
            <w:lang w:val="it-CH" w:eastAsia="it-CH"/>
          </w:rPr>
          <w:tab/>
        </w:r>
        <w:r w:rsidR="00986CA9" w:rsidRPr="003B6D79">
          <w:rPr>
            <w:rStyle w:val="Hyperlink"/>
          </w:rPr>
          <w:t>Battery / battery test</w:t>
        </w:r>
        <w:r w:rsidR="00986CA9">
          <w:rPr>
            <w:webHidden/>
          </w:rPr>
          <w:tab/>
        </w:r>
        <w:r w:rsidR="00986CA9">
          <w:rPr>
            <w:webHidden/>
          </w:rPr>
          <w:fldChar w:fldCharType="begin"/>
        </w:r>
        <w:r w:rsidR="00986CA9">
          <w:rPr>
            <w:webHidden/>
          </w:rPr>
          <w:instrText xml:space="preserve"> PAGEREF _Toc520217263 \h </w:instrText>
        </w:r>
        <w:r w:rsidR="00986CA9">
          <w:rPr>
            <w:webHidden/>
          </w:rPr>
        </w:r>
        <w:r w:rsidR="00986CA9">
          <w:rPr>
            <w:webHidden/>
          </w:rPr>
          <w:fldChar w:fldCharType="separate"/>
        </w:r>
        <w:r w:rsidR="00986CA9">
          <w:rPr>
            <w:webHidden/>
          </w:rPr>
          <w:t>6</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4" w:history="1">
        <w:r w:rsidR="00986CA9" w:rsidRPr="003B6D79">
          <w:rPr>
            <w:rStyle w:val="Hyperlink"/>
          </w:rPr>
          <w:t>12</w:t>
        </w:r>
        <w:r w:rsidR="00986CA9" w:rsidRPr="00FA268C">
          <w:rPr>
            <w:rFonts w:ascii="Calibri" w:hAnsi="Calibri"/>
            <w:szCs w:val="22"/>
            <w:lang w:val="it-CH" w:eastAsia="it-CH"/>
          </w:rPr>
          <w:tab/>
        </w:r>
        <w:r w:rsidR="00986CA9" w:rsidRPr="003B6D79">
          <w:rPr>
            <w:rStyle w:val="Hyperlink"/>
          </w:rPr>
          <w:t>Interface</w:t>
        </w:r>
        <w:r w:rsidR="00986CA9">
          <w:rPr>
            <w:webHidden/>
          </w:rPr>
          <w:tab/>
        </w:r>
        <w:r w:rsidR="00986CA9">
          <w:rPr>
            <w:webHidden/>
          </w:rPr>
          <w:fldChar w:fldCharType="begin"/>
        </w:r>
        <w:r w:rsidR="00986CA9">
          <w:rPr>
            <w:webHidden/>
          </w:rPr>
          <w:instrText xml:space="preserve"> PAGEREF _Toc520217264 \h </w:instrText>
        </w:r>
        <w:r w:rsidR="00986CA9">
          <w:rPr>
            <w:webHidden/>
          </w:rPr>
        </w:r>
        <w:r w:rsidR="00986CA9">
          <w:rPr>
            <w:webHidden/>
          </w:rPr>
          <w:fldChar w:fldCharType="separate"/>
        </w:r>
        <w:r w:rsidR="00986CA9">
          <w:rPr>
            <w:webHidden/>
          </w:rPr>
          <w:t>6</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5" w:history="1">
        <w:r w:rsidR="00986CA9" w:rsidRPr="003B6D79">
          <w:rPr>
            <w:rStyle w:val="Hyperlink"/>
          </w:rPr>
          <w:t>14</w:t>
        </w:r>
        <w:r w:rsidR="00986CA9" w:rsidRPr="00FA268C">
          <w:rPr>
            <w:rFonts w:ascii="Calibri" w:hAnsi="Calibri"/>
            <w:szCs w:val="22"/>
            <w:lang w:val="it-CH" w:eastAsia="it-CH"/>
          </w:rPr>
          <w:tab/>
        </w:r>
        <w:r w:rsidR="00986CA9" w:rsidRPr="003B6D79">
          <w:rPr>
            <w:rStyle w:val="Hyperlink"/>
          </w:rPr>
          <w:t>Parallel operation (if required)</w:t>
        </w:r>
        <w:r w:rsidR="00986CA9">
          <w:rPr>
            <w:webHidden/>
          </w:rPr>
          <w:tab/>
        </w:r>
        <w:r w:rsidR="00986CA9">
          <w:rPr>
            <w:webHidden/>
          </w:rPr>
          <w:fldChar w:fldCharType="begin"/>
        </w:r>
        <w:r w:rsidR="00986CA9">
          <w:rPr>
            <w:webHidden/>
          </w:rPr>
          <w:instrText xml:space="preserve"> PAGEREF _Toc520217265 \h </w:instrText>
        </w:r>
        <w:r w:rsidR="00986CA9">
          <w:rPr>
            <w:webHidden/>
          </w:rPr>
        </w:r>
        <w:r w:rsidR="00986CA9">
          <w:rPr>
            <w:webHidden/>
          </w:rPr>
          <w:fldChar w:fldCharType="separate"/>
        </w:r>
        <w:r w:rsidR="00986CA9">
          <w:rPr>
            <w:webHidden/>
          </w:rPr>
          <w:t>7</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6" w:history="1">
        <w:r w:rsidR="00986CA9" w:rsidRPr="003B6D79">
          <w:rPr>
            <w:rStyle w:val="Hyperlink"/>
          </w:rPr>
          <w:t>15</w:t>
        </w:r>
        <w:r w:rsidR="00986CA9" w:rsidRPr="00FA268C">
          <w:rPr>
            <w:rFonts w:ascii="Calibri" w:hAnsi="Calibri"/>
            <w:szCs w:val="22"/>
            <w:lang w:val="it-CH" w:eastAsia="it-CH"/>
          </w:rPr>
          <w:tab/>
        </w:r>
        <w:r w:rsidR="00986CA9" w:rsidRPr="003B6D79">
          <w:rPr>
            <w:rStyle w:val="Hyperlink"/>
          </w:rPr>
          <w:t>Communication</w:t>
        </w:r>
        <w:r w:rsidR="00986CA9">
          <w:rPr>
            <w:webHidden/>
          </w:rPr>
          <w:tab/>
        </w:r>
        <w:r w:rsidR="00986CA9">
          <w:rPr>
            <w:webHidden/>
          </w:rPr>
          <w:fldChar w:fldCharType="begin"/>
        </w:r>
        <w:r w:rsidR="00986CA9">
          <w:rPr>
            <w:webHidden/>
          </w:rPr>
          <w:instrText xml:space="preserve"> PAGEREF _Toc520217266 \h </w:instrText>
        </w:r>
        <w:r w:rsidR="00986CA9">
          <w:rPr>
            <w:webHidden/>
          </w:rPr>
        </w:r>
        <w:r w:rsidR="00986CA9">
          <w:rPr>
            <w:webHidden/>
          </w:rPr>
          <w:fldChar w:fldCharType="separate"/>
        </w:r>
        <w:r w:rsidR="00986CA9">
          <w:rPr>
            <w:webHidden/>
          </w:rPr>
          <w:t>8</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7" w:history="1">
        <w:r w:rsidR="00986CA9" w:rsidRPr="003B6D79">
          <w:rPr>
            <w:rStyle w:val="Hyperlink"/>
          </w:rPr>
          <w:t>16</w:t>
        </w:r>
        <w:r w:rsidR="00986CA9" w:rsidRPr="00FA268C">
          <w:rPr>
            <w:rFonts w:ascii="Calibri" w:hAnsi="Calibri"/>
            <w:szCs w:val="22"/>
            <w:lang w:val="it-CH" w:eastAsia="it-CH"/>
          </w:rPr>
          <w:tab/>
        </w:r>
        <w:r w:rsidR="00986CA9" w:rsidRPr="003B6D79">
          <w:rPr>
            <w:rStyle w:val="Hyperlink"/>
          </w:rPr>
          <w:t>Maintenance</w:t>
        </w:r>
        <w:r w:rsidR="00986CA9">
          <w:rPr>
            <w:webHidden/>
          </w:rPr>
          <w:tab/>
        </w:r>
        <w:r w:rsidR="00986CA9">
          <w:rPr>
            <w:webHidden/>
          </w:rPr>
          <w:fldChar w:fldCharType="begin"/>
        </w:r>
        <w:r w:rsidR="00986CA9">
          <w:rPr>
            <w:webHidden/>
          </w:rPr>
          <w:instrText xml:space="preserve"> PAGEREF _Toc520217267 \h </w:instrText>
        </w:r>
        <w:r w:rsidR="00986CA9">
          <w:rPr>
            <w:webHidden/>
          </w:rPr>
        </w:r>
        <w:r w:rsidR="00986CA9">
          <w:rPr>
            <w:webHidden/>
          </w:rPr>
          <w:fldChar w:fldCharType="separate"/>
        </w:r>
        <w:r w:rsidR="00986CA9">
          <w:rPr>
            <w:webHidden/>
          </w:rPr>
          <w:t>8</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8" w:history="1">
        <w:r w:rsidR="00986CA9" w:rsidRPr="003B6D79">
          <w:rPr>
            <w:rStyle w:val="Hyperlink"/>
          </w:rPr>
          <w:t>17</w:t>
        </w:r>
        <w:r w:rsidR="00986CA9" w:rsidRPr="00FA268C">
          <w:rPr>
            <w:rFonts w:ascii="Calibri" w:hAnsi="Calibri"/>
            <w:szCs w:val="22"/>
            <w:lang w:val="it-CH" w:eastAsia="it-CH"/>
          </w:rPr>
          <w:tab/>
        </w:r>
        <w:r w:rsidR="00986CA9" w:rsidRPr="003B6D79">
          <w:rPr>
            <w:rStyle w:val="Hyperlink"/>
          </w:rPr>
          <w:t>Testing and commissioning</w:t>
        </w:r>
        <w:r w:rsidR="00986CA9">
          <w:rPr>
            <w:webHidden/>
          </w:rPr>
          <w:tab/>
        </w:r>
        <w:r w:rsidR="00986CA9">
          <w:rPr>
            <w:webHidden/>
          </w:rPr>
          <w:fldChar w:fldCharType="begin"/>
        </w:r>
        <w:r w:rsidR="00986CA9">
          <w:rPr>
            <w:webHidden/>
          </w:rPr>
          <w:instrText xml:space="preserve"> PAGEREF _Toc520217268 \h </w:instrText>
        </w:r>
        <w:r w:rsidR="00986CA9">
          <w:rPr>
            <w:webHidden/>
          </w:rPr>
        </w:r>
        <w:r w:rsidR="00986CA9">
          <w:rPr>
            <w:webHidden/>
          </w:rPr>
          <w:fldChar w:fldCharType="separate"/>
        </w:r>
        <w:r w:rsidR="00986CA9">
          <w:rPr>
            <w:webHidden/>
          </w:rPr>
          <w:t>8</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69" w:history="1">
        <w:r w:rsidR="00986CA9" w:rsidRPr="003B6D79">
          <w:rPr>
            <w:rStyle w:val="Hyperlink"/>
          </w:rPr>
          <w:t>18</w:t>
        </w:r>
        <w:r w:rsidR="00986CA9" w:rsidRPr="00FA268C">
          <w:rPr>
            <w:rFonts w:ascii="Calibri" w:hAnsi="Calibri"/>
            <w:szCs w:val="22"/>
            <w:lang w:val="it-CH" w:eastAsia="it-CH"/>
          </w:rPr>
          <w:tab/>
        </w:r>
        <w:r w:rsidR="00986CA9" w:rsidRPr="003B6D79">
          <w:rPr>
            <w:rStyle w:val="Hyperlink"/>
          </w:rPr>
          <w:t>Options</w:t>
        </w:r>
        <w:r w:rsidR="00986CA9">
          <w:rPr>
            <w:webHidden/>
          </w:rPr>
          <w:tab/>
        </w:r>
        <w:r w:rsidR="00986CA9">
          <w:rPr>
            <w:webHidden/>
          </w:rPr>
          <w:fldChar w:fldCharType="begin"/>
        </w:r>
        <w:r w:rsidR="00986CA9">
          <w:rPr>
            <w:webHidden/>
          </w:rPr>
          <w:instrText xml:space="preserve"> PAGEREF _Toc520217269 \h </w:instrText>
        </w:r>
        <w:r w:rsidR="00986CA9">
          <w:rPr>
            <w:webHidden/>
          </w:rPr>
        </w:r>
        <w:r w:rsidR="00986CA9">
          <w:rPr>
            <w:webHidden/>
          </w:rPr>
          <w:fldChar w:fldCharType="separate"/>
        </w:r>
        <w:r w:rsidR="00986CA9">
          <w:rPr>
            <w:webHidden/>
          </w:rPr>
          <w:t>8</w:t>
        </w:r>
        <w:r w:rsidR="00986CA9">
          <w:rPr>
            <w:webHidden/>
          </w:rPr>
          <w:fldChar w:fldCharType="end"/>
        </w:r>
      </w:hyperlink>
    </w:p>
    <w:p w:rsidR="00986CA9" w:rsidRPr="00FA268C" w:rsidRDefault="00C371F5">
      <w:pPr>
        <w:pStyle w:val="TOC1"/>
        <w:rPr>
          <w:rFonts w:ascii="Calibri" w:hAnsi="Calibri"/>
          <w:szCs w:val="22"/>
          <w:lang w:val="it-CH" w:eastAsia="it-CH"/>
        </w:rPr>
      </w:pPr>
      <w:hyperlink w:anchor="_Toc520217270" w:history="1">
        <w:r w:rsidR="00986CA9" w:rsidRPr="003B6D79">
          <w:rPr>
            <w:rStyle w:val="Hyperlink"/>
          </w:rPr>
          <w:t>19</w:t>
        </w:r>
        <w:r w:rsidR="00986CA9" w:rsidRPr="00FA268C">
          <w:rPr>
            <w:rFonts w:ascii="Calibri" w:hAnsi="Calibri"/>
            <w:szCs w:val="22"/>
            <w:lang w:val="it-CH" w:eastAsia="it-CH"/>
          </w:rPr>
          <w:tab/>
        </w:r>
        <w:r w:rsidR="00986CA9" w:rsidRPr="003B6D79">
          <w:rPr>
            <w:rStyle w:val="Hyperlink"/>
          </w:rPr>
          <w:t>Options for communications and monitoring</w:t>
        </w:r>
        <w:r w:rsidR="00986CA9">
          <w:rPr>
            <w:webHidden/>
          </w:rPr>
          <w:tab/>
        </w:r>
        <w:r w:rsidR="00986CA9">
          <w:rPr>
            <w:webHidden/>
          </w:rPr>
          <w:fldChar w:fldCharType="begin"/>
        </w:r>
        <w:r w:rsidR="00986CA9">
          <w:rPr>
            <w:webHidden/>
          </w:rPr>
          <w:instrText xml:space="preserve"> PAGEREF _Toc520217270 \h </w:instrText>
        </w:r>
        <w:r w:rsidR="00986CA9">
          <w:rPr>
            <w:webHidden/>
          </w:rPr>
        </w:r>
        <w:r w:rsidR="00986CA9">
          <w:rPr>
            <w:webHidden/>
          </w:rPr>
          <w:fldChar w:fldCharType="separate"/>
        </w:r>
        <w:r w:rsidR="00986CA9">
          <w:rPr>
            <w:webHidden/>
          </w:rPr>
          <w:t>8</w:t>
        </w:r>
        <w:r w:rsidR="00986CA9">
          <w:rPr>
            <w:webHidden/>
          </w:rPr>
          <w:fldChar w:fldCharType="end"/>
        </w:r>
      </w:hyperlink>
    </w:p>
    <w:p w:rsidR="002314AA" w:rsidRPr="00831E56" w:rsidRDefault="002314AA">
      <w:pPr>
        <w:rPr>
          <w:sz w:val="22"/>
          <w:lang w:val="en-GB"/>
        </w:rPr>
      </w:pPr>
      <w:r w:rsidRPr="00831E56">
        <w:rPr>
          <w:sz w:val="22"/>
          <w:lang w:val="en-GB"/>
        </w:rPr>
        <w:fldChar w:fldCharType="end"/>
      </w:r>
    </w:p>
    <w:p w:rsidR="002314AA" w:rsidRPr="00831E56" w:rsidRDefault="002314AA">
      <w:pPr>
        <w:pStyle w:val="Heading1"/>
        <w:numPr>
          <w:ilvl w:val="0"/>
          <w:numId w:val="5"/>
        </w:numPr>
        <w:tabs>
          <w:tab w:val="clear" w:pos="720"/>
          <w:tab w:val="num" w:pos="567"/>
        </w:tabs>
        <w:ind w:left="567" w:hanging="567"/>
        <w:jc w:val="both"/>
        <w:rPr>
          <w:sz w:val="24"/>
          <w:lang w:val="en-GB"/>
        </w:rPr>
      </w:pPr>
      <w:bookmarkStart w:id="0" w:name="_Toc22553369"/>
      <w:r w:rsidRPr="00831E56">
        <w:rPr>
          <w:sz w:val="24"/>
          <w:lang w:val="en-GB"/>
        </w:rPr>
        <w:br w:type="page"/>
      </w:r>
      <w:bookmarkStart w:id="1" w:name="_Toc520217253"/>
      <w:r w:rsidRPr="00831E56">
        <w:rPr>
          <w:sz w:val="24"/>
          <w:lang w:val="en-GB"/>
        </w:rPr>
        <w:lastRenderedPageBreak/>
        <w:t>General</w:t>
      </w:r>
      <w:bookmarkEnd w:id="0"/>
      <w:bookmarkEnd w:id="1"/>
    </w:p>
    <w:p w:rsidR="002314AA" w:rsidRPr="00831E56" w:rsidRDefault="002314AA">
      <w:pPr>
        <w:pStyle w:val="BodyTextIndent2"/>
        <w:rPr>
          <w:sz w:val="22"/>
        </w:rPr>
      </w:pPr>
      <w:r w:rsidRPr="00831E56">
        <w:rPr>
          <w:sz w:val="22"/>
        </w:rPr>
        <w:t>1.1</w:t>
      </w:r>
      <w:r w:rsidRPr="00831E56">
        <w:rPr>
          <w:sz w:val="22"/>
        </w:rPr>
        <w:tab/>
        <w:t>This specification covers the design, supply, delivery, installation, testing and commissioning of a continuous duty, 3-phase, four-wire Uninterruptible Power Supply system complete with maintenance-free sealed battery.</w:t>
      </w:r>
    </w:p>
    <w:p w:rsidR="002314AA" w:rsidRDefault="002314AA">
      <w:pPr>
        <w:ind w:left="567"/>
        <w:rPr>
          <w:sz w:val="22"/>
        </w:rPr>
      </w:pPr>
      <w:r w:rsidRPr="00831E56">
        <w:rPr>
          <w:sz w:val="22"/>
        </w:rPr>
        <w:t>The Uninterruptible Power Supply system, hereafter referred to as the UPS system, shall operate in conjunction with the existing power distribution system. In the event of a</w:t>
      </w:r>
      <w:r w:rsidR="004C5CFC">
        <w:rPr>
          <w:sz w:val="22"/>
        </w:rPr>
        <w:t xml:space="preserve"> utility power supply loss </w:t>
      </w:r>
      <w:r w:rsidRPr="00831E56">
        <w:rPr>
          <w:sz w:val="22"/>
        </w:rPr>
        <w:t>it shall be able to supply independently clean and regulated uninterruptible power for computer equipment and other critical loads.</w:t>
      </w:r>
    </w:p>
    <w:p w:rsidR="009C3DB3" w:rsidRPr="00831E56" w:rsidRDefault="009C3DB3">
      <w:pPr>
        <w:ind w:left="567"/>
        <w:rPr>
          <w:sz w:val="22"/>
        </w:rPr>
      </w:pPr>
    </w:p>
    <w:p w:rsidR="002314AA" w:rsidRPr="00831E56" w:rsidRDefault="002314AA">
      <w:pPr>
        <w:ind w:left="567"/>
        <w:rPr>
          <w:sz w:val="22"/>
        </w:rPr>
      </w:pPr>
      <w:r w:rsidRPr="00831E56">
        <w:rPr>
          <w:sz w:val="22"/>
        </w:rPr>
        <w:t xml:space="preserve">UPS topology shall be VFI-Voltage and Frequency Independent (according to </w:t>
      </w:r>
      <w:r w:rsidRPr="00C371F5">
        <w:rPr>
          <w:sz w:val="22"/>
        </w:rPr>
        <w:t>IEC 62040-3</w:t>
      </w:r>
      <w:r w:rsidRPr="00831E56">
        <w:rPr>
          <w:sz w:val="22"/>
        </w:rPr>
        <w:t>), with automatic and maintenance bypass.</w:t>
      </w:r>
    </w:p>
    <w:p w:rsidR="002314AA" w:rsidRPr="00831E56" w:rsidRDefault="002314AA">
      <w:pPr>
        <w:rPr>
          <w:sz w:val="22"/>
          <w:lang w:val="en-GB"/>
        </w:rPr>
      </w:pPr>
    </w:p>
    <w:p w:rsidR="002314AA" w:rsidRPr="00831E56" w:rsidRDefault="002314AA">
      <w:pPr>
        <w:pStyle w:val="BodyTextIndent2"/>
        <w:tabs>
          <w:tab w:val="left" w:pos="567"/>
        </w:tabs>
        <w:rPr>
          <w:sz w:val="22"/>
        </w:rPr>
      </w:pPr>
      <w:r w:rsidRPr="00831E56">
        <w:rPr>
          <w:sz w:val="22"/>
        </w:rPr>
        <w:t>1.2</w:t>
      </w:r>
      <w:r w:rsidRPr="00831E56">
        <w:rPr>
          <w:sz w:val="22"/>
        </w:rPr>
        <w:tab/>
        <w:t xml:space="preserve">The UPS </w:t>
      </w:r>
      <w:proofErr w:type="gramStart"/>
      <w:r w:rsidRPr="00831E56">
        <w:rPr>
          <w:sz w:val="22"/>
        </w:rPr>
        <w:t xml:space="preserve">system  </w:t>
      </w:r>
      <w:r w:rsidR="004C5CFC">
        <w:rPr>
          <w:sz w:val="22"/>
        </w:rPr>
        <w:t>will</w:t>
      </w:r>
      <w:proofErr w:type="gramEnd"/>
      <w:r w:rsidR="004C5CFC">
        <w:rPr>
          <w:sz w:val="22"/>
        </w:rPr>
        <w:t xml:space="preserve"> </w:t>
      </w:r>
      <w:r w:rsidRPr="00831E56">
        <w:rPr>
          <w:sz w:val="22"/>
        </w:rPr>
        <w:t>have provisions for all necessary interface connections and ancillary items such that it can be easily and economically expanded at a future time with minimum disruption for increased capacity or to provide a fully redundant system.</w:t>
      </w:r>
    </w:p>
    <w:p w:rsidR="002314AA" w:rsidRPr="00831E56" w:rsidRDefault="002314AA">
      <w:pPr>
        <w:rPr>
          <w:sz w:val="22"/>
          <w:highlight w:val="yellow"/>
        </w:rPr>
      </w:pPr>
    </w:p>
    <w:p w:rsidR="002314AA" w:rsidRPr="00C371F5" w:rsidRDefault="002314AA">
      <w:pPr>
        <w:pStyle w:val="BodyTextIndent2"/>
        <w:numPr>
          <w:ilvl w:val="1"/>
          <w:numId w:val="6"/>
        </w:numPr>
        <w:tabs>
          <w:tab w:val="clear" w:pos="360"/>
          <w:tab w:val="left" w:pos="567"/>
        </w:tabs>
        <w:ind w:left="567" w:hanging="567"/>
        <w:rPr>
          <w:sz w:val="22"/>
        </w:rPr>
      </w:pPr>
      <w:r w:rsidRPr="00C371F5">
        <w:rPr>
          <w:sz w:val="22"/>
        </w:rPr>
        <w:t xml:space="preserve">The UPS system </w:t>
      </w:r>
      <w:r w:rsidR="00882DDC" w:rsidRPr="00C371F5">
        <w:rPr>
          <w:sz w:val="22"/>
        </w:rPr>
        <w:t>will be suitable for installation in compliance to National Electric Code NFPA 70</w:t>
      </w:r>
      <w:r w:rsidRPr="00C371F5">
        <w:rPr>
          <w:sz w:val="22"/>
        </w:rPr>
        <w:t>.</w:t>
      </w:r>
    </w:p>
    <w:p w:rsidR="002314AA" w:rsidRPr="00831E56" w:rsidRDefault="002314AA">
      <w:pPr>
        <w:pStyle w:val="BodyTextIndent2"/>
        <w:tabs>
          <w:tab w:val="left" w:pos="567"/>
        </w:tabs>
        <w:ind w:left="0" w:firstLine="0"/>
        <w:rPr>
          <w:sz w:val="22"/>
        </w:rPr>
      </w:pPr>
    </w:p>
    <w:p w:rsidR="002314AA" w:rsidRPr="00831E56" w:rsidRDefault="002314AA">
      <w:pPr>
        <w:pStyle w:val="Heading1"/>
        <w:numPr>
          <w:ilvl w:val="0"/>
          <w:numId w:val="5"/>
        </w:numPr>
        <w:tabs>
          <w:tab w:val="clear" w:pos="720"/>
          <w:tab w:val="num" w:pos="567"/>
        </w:tabs>
        <w:ind w:left="567" w:hanging="567"/>
        <w:jc w:val="both"/>
        <w:rPr>
          <w:sz w:val="24"/>
          <w:lang w:val="en-GB"/>
        </w:rPr>
      </w:pPr>
      <w:bookmarkStart w:id="2" w:name="_Toc22553370"/>
      <w:bookmarkStart w:id="3" w:name="_Toc520217254"/>
      <w:r w:rsidRPr="00831E56">
        <w:rPr>
          <w:sz w:val="24"/>
          <w:lang w:val="en-GB"/>
        </w:rPr>
        <w:t>Tender submission requirement</w:t>
      </w:r>
      <w:bookmarkEnd w:id="2"/>
      <w:bookmarkEnd w:id="3"/>
    </w:p>
    <w:p w:rsidR="002314AA" w:rsidRPr="00831E56" w:rsidRDefault="002314AA">
      <w:pPr>
        <w:rPr>
          <w:sz w:val="22"/>
          <w:lang w:val="en-GB"/>
        </w:rPr>
      </w:pPr>
    </w:p>
    <w:p w:rsidR="002314AA" w:rsidRPr="00831E56" w:rsidRDefault="002314AA">
      <w:pPr>
        <w:numPr>
          <w:ilvl w:val="1"/>
          <w:numId w:val="40"/>
        </w:numPr>
        <w:tabs>
          <w:tab w:val="clear" w:pos="360"/>
        </w:tabs>
        <w:ind w:left="567" w:hanging="567"/>
        <w:rPr>
          <w:sz w:val="22"/>
          <w:lang w:val="en-GB"/>
        </w:rPr>
      </w:pPr>
      <w:r w:rsidRPr="00831E56">
        <w:rPr>
          <w:sz w:val="22"/>
          <w:lang w:val="en-GB"/>
        </w:rPr>
        <w:t>The tender submission shall be in sufficient detail to show compliance to the specification and shall include a full set of descriptive and technical literature on the equipment and system proposed.</w:t>
      </w:r>
    </w:p>
    <w:p w:rsidR="002314AA" w:rsidRPr="00831E56" w:rsidRDefault="002314AA">
      <w:pPr>
        <w:rPr>
          <w:sz w:val="22"/>
          <w:lang w:val="en-GB"/>
        </w:rPr>
      </w:pPr>
    </w:p>
    <w:p w:rsidR="002314AA" w:rsidRPr="00831E56" w:rsidRDefault="002314AA">
      <w:pPr>
        <w:numPr>
          <w:ilvl w:val="1"/>
          <w:numId w:val="40"/>
        </w:numPr>
        <w:tabs>
          <w:tab w:val="clear" w:pos="360"/>
          <w:tab w:val="num" w:pos="567"/>
        </w:tabs>
        <w:ind w:left="567" w:hanging="567"/>
        <w:rPr>
          <w:sz w:val="22"/>
          <w:lang w:val="en-GB"/>
        </w:rPr>
      </w:pPr>
      <w:r w:rsidRPr="00831E56">
        <w:rPr>
          <w:sz w:val="22"/>
          <w:lang w:val="en-GB"/>
        </w:rPr>
        <w:t>The following drawings and information are to be submitted with the proposal:</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Technical Data sheets</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Product description or detailed description of the UPS functionalities</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Product dimensions and weights</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Heat dissipation of each unit</w:t>
      </w:r>
      <w:r w:rsidR="00A61A6F">
        <w:rPr>
          <w:sz w:val="22"/>
          <w:lang w:val="en-GB"/>
        </w:rPr>
        <w:t xml:space="preserve"> (PF=</w:t>
      </w:r>
      <w:r w:rsidR="001442E4">
        <w:rPr>
          <w:sz w:val="22"/>
          <w:lang w:val="en-GB"/>
        </w:rPr>
        <w:t>1</w:t>
      </w:r>
      <w:r w:rsidR="0027784C">
        <w:rPr>
          <w:sz w:val="22"/>
          <w:lang w:val="en-GB"/>
        </w:rPr>
        <w:t>)</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Functional relationship of various equipment</w:t>
      </w:r>
    </w:p>
    <w:p w:rsidR="002314AA" w:rsidRPr="00831E56" w:rsidRDefault="002314AA">
      <w:pPr>
        <w:numPr>
          <w:ilvl w:val="0"/>
          <w:numId w:val="39"/>
        </w:numPr>
        <w:tabs>
          <w:tab w:val="clear" w:pos="927"/>
          <w:tab w:val="num" w:pos="993"/>
        </w:tabs>
        <w:ind w:left="993" w:hanging="426"/>
        <w:jc w:val="both"/>
        <w:rPr>
          <w:sz w:val="22"/>
          <w:lang w:val="en-GB"/>
        </w:rPr>
      </w:pPr>
      <w:r w:rsidRPr="00831E56">
        <w:rPr>
          <w:sz w:val="22"/>
          <w:lang w:val="en-GB"/>
        </w:rPr>
        <w:t>Layout plan of control panel, alarm panel, mimic diagram.</w:t>
      </w:r>
    </w:p>
    <w:p w:rsidR="002314AA" w:rsidRPr="00831E56" w:rsidRDefault="002314AA">
      <w:pPr>
        <w:rPr>
          <w:sz w:val="22"/>
          <w:lang w:val="en-GB"/>
        </w:rPr>
      </w:pPr>
    </w:p>
    <w:p w:rsidR="002314AA" w:rsidRPr="00831E56" w:rsidRDefault="002314AA">
      <w:pPr>
        <w:pStyle w:val="Heading1"/>
        <w:numPr>
          <w:ilvl w:val="0"/>
          <w:numId w:val="5"/>
        </w:numPr>
        <w:tabs>
          <w:tab w:val="clear" w:pos="720"/>
          <w:tab w:val="num" w:pos="567"/>
        </w:tabs>
        <w:ind w:left="567" w:hanging="567"/>
        <w:jc w:val="both"/>
        <w:rPr>
          <w:sz w:val="24"/>
          <w:lang w:val="en-GB"/>
        </w:rPr>
      </w:pPr>
      <w:bookmarkStart w:id="4" w:name="_Toc520217255"/>
      <w:r w:rsidRPr="00831E56">
        <w:rPr>
          <w:sz w:val="24"/>
          <w:lang w:val="en-GB"/>
        </w:rPr>
        <w:t>Applicable standards</w:t>
      </w:r>
      <w:bookmarkEnd w:id="4"/>
    </w:p>
    <w:p w:rsidR="002314AA" w:rsidRPr="00831E56" w:rsidRDefault="002314AA">
      <w:pPr>
        <w:rPr>
          <w:sz w:val="22"/>
          <w:lang w:val="en-GB"/>
        </w:rPr>
      </w:pPr>
      <w:r w:rsidRPr="00831E56">
        <w:rPr>
          <w:sz w:val="22"/>
          <w:lang w:val="en-GB"/>
        </w:rPr>
        <w:t xml:space="preserve">The equipment herein described as well as all the </w:t>
      </w:r>
      <w:r w:rsidR="004C5CFC">
        <w:rPr>
          <w:sz w:val="22"/>
          <w:lang w:val="en-GB"/>
        </w:rPr>
        <w:t xml:space="preserve">individual </w:t>
      </w:r>
      <w:r w:rsidRPr="00831E56">
        <w:rPr>
          <w:sz w:val="22"/>
          <w:lang w:val="en-GB"/>
        </w:rPr>
        <w:t xml:space="preserve">materials it </w:t>
      </w:r>
      <w:proofErr w:type="gramStart"/>
      <w:r w:rsidRPr="00831E56">
        <w:rPr>
          <w:sz w:val="22"/>
          <w:lang w:val="en-GB"/>
        </w:rPr>
        <w:t>comprise</w:t>
      </w:r>
      <w:r w:rsidR="004C5CFC">
        <w:rPr>
          <w:sz w:val="22"/>
          <w:lang w:val="en-GB"/>
        </w:rPr>
        <w:t xml:space="preserve">s </w:t>
      </w:r>
      <w:r w:rsidRPr="00831E56">
        <w:rPr>
          <w:sz w:val="22"/>
          <w:lang w:val="en-GB"/>
        </w:rPr>
        <w:t xml:space="preserve"> </w:t>
      </w:r>
      <w:r w:rsidR="004C5CFC">
        <w:rPr>
          <w:sz w:val="22"/>
          <w:lang w:val="en-GB"/>
        </w:rPr>
        <w:t>of</w:t>
      </w:r>
      <w:proofErr w:type="gramEnd"/>
      <w:r w:rsidR="004C5CFC">
        <w:rPr>
          <w:sz w:val="22"/>
          <w:lang w:val="en-GB"/>
        </w:rPr>
        <w:t xml:space="preserve"> </w:t>
      </w:r>
      <w:r w:rsidRPr="00831E56">
        <w:rPr>
          <w:sz w:val="22"/>
          <w:lang w:val="en-GB"/>
        </w:rPr>
        <w:t>will be  approved in compliance with the latest editions of the codes and applicable standards.</w:t>
      </w:r>
    </w:p>
    <w:p w:rsidR="00C371F5" w:rsidRPr="00C371F5" w:rsidRDefault="00C371F5" w:rsidP="00C371F5">
      <w:pPr>
        <w:pStyle w:val="NormaleG"/>
        <w:rPr>
          <w:rFonts w:ascii="Times New Roman" w:hAnsi="Times New Roman"/>
          <w:b w:val="0"/>
          <w:bCs w:val="0"/>
          <w:strike/>
          <w:szCs w:val="24"/>
          <w:highlight w:val="green"/>
          <w:lang w:val="en-GB"/>
        </w:rPr>
      </w:pPr>
    </w:p>
    <w:p w:rsidR="002314AA" w:rsidRPr="00C371F5" w:rsidRDefault="002314AA" w:rsidP="00C371F5">
      <w:pPr>
        <w:pStyle w:val="NormaleG"/>
        <w:ind w:left="567" w:hanging="567"/>
        <w:rPr>
          <w:rFonts w:ascii="Times New Roman" w:hAnsi="Times New Roman"/>
          <w:b w:val="0"/>
          <w:bCs w:val="0"/>
          <w:szCs w:val="24"/>
          <w:lang w:val="en-GB"/>
        </w:rPr>
      </w:pPr>
      <w:bookmarkStart w:id="5" w:name="_Toc159140779"/>
      <w:r w:rsidRPr="00C371F5">
        <w:rPr>
          <w:rFonts w:ascii="Times New Roman" w:hAnsi="Times New Roman"/>
          <w:b w:val="0"/>
          <w:bCs w:val="0"/>
          <w:szCs w:val="24"/>
          <w:lang w:val="en-GB"/>
        </w:rPr>
        <w:t>3</w:t>
      </w:r>
      <w:r w:rsidR="00C371F5" w:rsidRPr="00C371F5">
        <w:rPr>
          <w:rFonts w:ascii="Times New Roman" w:hAnsi="Times New Roman"/>
          <w:b w:val="0"/>
          <w:bCs w:val="0"/>
          <w:szCs w:val="24"/>
          <w:lang w:val="en-GB"/>
        </w:rPr>
        <w:t>.1</w:t>
      </w:r>
      <w:r w:rsidRPr="00C371F5">
        <w:rPr>
          <w:rFonts w:ascii="Times New Roman" w:hAnsi="Times New Roman"/>
          <w:b w:val="0"/>
          <w:bCs w:val="0"/>
          <w:szCs w:val="24"/>
          <w:lang w:val="en-GB"/>
        </w:rPr>
        <w:tab/>
        <w:t>Safety standards</w:t>
      </w:r>
      <w:bookmarkEnd w:id="5"/>
    </w:p>
    <w:p w:rsidR="002314AA" w:rsidRPr="00C371F5" w:rsidRDefault="002314AA">
      <w:pPr>
        <w:spacing w:before="60"/>
        <w:ind w:left="567"/>
        <w:rPr>
          <w:sz w:val="22"/>
          <w:lang w:val="en-GB"/>
        </w:rPr>
      </w:pPr>
      <w:r w:rsidRPr="00C371F5">
        <w:rPr>
          <w:sz w:val="22"/>
          <w:lang w:val="en-GB"/>
        </w:rPr>
        <w:t xml:space="preserve">- </w:t>
      </w:r>
      <w:r w:rsidR="00882DDC" w:rsidRPr="00C371F5">
        <w:rPr>
          <w:sz w:val="22"/>
          <w:lang w:val="en-GB"/>
        </w:rPr>
        <w:t>NRTL listed according to UL 1778 5th edition – Standard for Safety Uninterruptible Power Supply</w:t>
      </w:r>
    </w:p>
    <w:p w:rsidR="00882DDC" w:rsidRPr="00C371F5" w:rsidRDefault="00882DDC">
      <w:pPr>
        <w:spacing w:before="60"/>
        <w:ind w:left="567"/>
        <w:rPr>
          <w:sz w:val="22"/>
          <w:lang w:val="en-GB"/>
        </w:rPr>
      </w:pPr>
      <w:r w:rsidRPr="00C371F5">
        <w:rPr>
          <w:sz w:val="22"/>
          <w:lang w:val="en-GB"/>
        </w:rPr>
        <w:t>- NRTL listed according to CSA C22.2 No. 107.3 (Bi-national listing)</w:t>
      </w:r>
    </w:p>
    <w:p w:rsidR="002314AA" w:rsidRPr="00C371F5" w:rsidRDefault="002314AA">
      <w:pPr>
        <w:pStyle w:val="IndexHeading"/>
        <w:rPr>
          <w:rFonts w:ascii="Times New Roman" w:hAnsi="Times New Roman"/>
          <w:szCs w:val="24"/>
        </w:rPr>
      </w:pPr>
    </w:p>
    <w:p w:rsidR="002314AA" w:rsidRPr="00C371F5" w:rsidRDefault="00C371F5">
      <w:pPr>
        <w:pStyle w:val="NormaleG"/>
        <w:ind w:left="567" w:hanging="567"/>
        <w:rPr>
          <w:rFonts w:ascii="Times New Roman" w:hAnsi="Times New Roman"/>
          <w:b w:val="0"/>
          <w:bCs w:val="0"/>
          <w:szCs w:val="24"/>
          <w:lang w:val="en-GB"/>
        </w:rPr>
      </w:pPr>
      <w:r w:rsidRPr="00C371F5">
        <w:rPr>
          <w:rFonts w:ascii="Times New Roman" w:hAnsi="Times New Roman"/>
          <w:b w:val="0"/>
          <w:bCs w:val="0"/>
          <w:szCs w:val="24"/>
          <w:lang w:val="en-GB"/>
        </w:rPr>
        <w:t>3.2</w:t>
      </w:r>
      <w:r w:rsidR="002314AA" w:rsidRPr="00C371F5">
        <w:rPr>
          <w:rFonts w:ascii="Times New Roman" w:hAnsi="Times New Roman"/>
          <w:b w:val="0"/>
          <w:bCs w:val="0"/>
          <w:szCs w:val="24"/>
          <w:lang w:val="en-GB"/>
        </w:rPr>
        <w:tab/>
        <w:t>Electromagnetic compatibility (EMC)</w:t>
      </w:r>
    </w:p>
    <w:p w:rsidR="002314AA" w:rsidRDefault="002314AA" w:rsidP="00882DDC">
      <w:pPr>
        <w:spacing w:before="60"/>
        <w:ind w:left="567"/>
        <w:rPr>
          <w:sz w:val="22"/>
          <w:lang w:val="en-GB"/>
        </w:rPr>
      </w:pPr>
      <w:r w:rsidRPr="00C371F5">
        <w:rPr>
          <w:sz w:val="22"/>
          <w:lang w:val="en-GB"/>
        </w:rPr>
        <w:t xml:space="preserve">- </w:t>
      </w:r>
      <w:r w:rsidR="00882DDC" w:rsidRPr="00C371F5">
        <w:rPr>
          <w:sz w:val="22"/>
          <w:lang w:val="en-GB"/>
        </w:rPr>
        <w:t>FCC Part 15 class A</w:t>
      </w:r>
    </w:p>
    <w:p w:rsidR="00C371F5" w:rsidRPr="00C371F5" w:rsidRDefault="00C371F5" w:rsidP="00882DDC">
      <w:pPr>
        <w:spacing w:before="60"/>
        <w:ind w:left="567"/>
        <w:rPr>
          <w:b/>
          <w:bCs/>
          <w:lang w:val="en-GB"/>
        </w:rPr>
      </w:pPr>
    </w:p>
    <w:p w:rsidR="002314AA" w:rsidRPr="00C371F5" w:rsidRDefault="00C371F5">
      <w:pPr>
        <w:pStyle w:val="NormaleG"/>
        <w:ind w:left="567" w:hanging="567"/>
        <w:rPr>
          <w:rFonts w:ascii="Times New Roman" w:hAnsi="Times New Roman"/>
          <w:b w:val="0"/>
          <w:bCs w:val="0"/>
          <w:szCs w:val="24"/>
          <w:lang w:val="en-GB"/>
        </w:rPr>
      </w:pPr>
      <w:r w:rsidRPr="00C371F5">
        <w:rPr>
          <w:rFonts w:ascii="Times New Roman" w:hAnsi="Times New Roman"/>
          <w:b w:val="0"/>
          <w:bCs w:val="0"/>
          <w:szCs w:val="24"/>
          <w:lang w:val="en-GB"/>
        </w:rPr>
        <w:t>3.3</w:t>
      </w:r>
      <w:r w:rsidR="002314AA" w:rsidRPr="00C371F5">
        <w:rPr>
          <w:rFonts w:ascii="Times New Roman" w:hAnsi="Times New Roman"/>
          <w:b w:val="0"/>
          <w:bCs w:val="0"/>
          <w:szCs w:val="24"/>
          <w:lang w:val="en-GB"/>
        </w:rPr>
        <w:tab/>
        <w:t>Performance</w:t>
      </w:r>
    </w:p>
    <w:p w:rsidR="002314AA" w:rsidRPr="00831E56" w:rsidRDefault="002314AA">
      <w:pPr>
        <w:spacing w:before="60"/>
        <w:ind w:left="567"/>
        <w:rPr>
          <w:sz w:val="22"/>
          <w:lang w:val="en-GB"/>
        </w:rPr>
      </w:pPr>
      <w:r w:rsidRPr="00C371F5">
        <w:rPr>
          <w:sz w:val="22"/>
          <w:lang w:val="en-GB"/>
        </w:rPr>
        <w:t>- IEC 62040-3</w:t>
      </w:r>
      <w:r w:rsidRPr="00C371F5">
        <w:rPr>
          <w:sz w:val="22"/>
          <w:lang w:val="en-GB"/>
        </w:rPr>
        <w:tab/>
        <w:t>Method of specifying the performance and test requirements.</w:t>
      </w:r>
    </w:p>
    <w:p w:rsidR="002314AA" w:rsidRPr="00831E56" w:rsidRDefault="002314AA">
      <w:pPr>
        <w:tabs>
          <w:tab w:val="left" w:pos="1985"/>
        </w:tabs>
        <w:rPr>
          <w:sz w:val="22"/>
          <w:lang w:val="en-GB"/>
        </w:rPr>
      </w:pPr>
    </w:p>
    <w:p w:rsidR="002314AA" w:rsidRPr="00831E56" w:rsidRDefault="002314AA">
      <w:pPr>
        <w:pStyle w:val="Heading1"/>
        <w:numPr>
          <w:ilvl w:val="0"/>
          <w:numId w:val="5"/>
        </w:numPr>
        <w:tabs>
          <w:tab w:val="clear" w:pos="720"/>
          <w:tab w:val="num" w:pos="567"/>
        </w:tabs>
        <w:ind w:left="567" w:hanging="567"/>
        <w:jc w:val="both"/>
        <w:rPr>
          <w:sz w:val="24"/>
          <w:lang w:val="en-GB"/>
        </w:rPr>
      </w:pPr>
      <w:bookmarkStart w:id="6" w:name="_Toc22553371"/>
      <w:bookmarkStart w:id="7" w:name="_Toc520217256"/>
      <w:r w:rsidRPr="00831E56">
        <w:rPr>
          <w:sz w:val="24"/>
          <w:lang w:val="en-GB"/>
        </w:rPr>
        <w:t>Environmental conditions</w:t>
      </w:r>
      <w:bookmarkEnd w:id="6"/>
      <w:bookmarkEnd w:id="7"/>
    </w:p>
    <w:p w:rsidR="002314AA" w:rsidRPr="00831E56" w:rsidRDefault="002314AA">
      <w:pPr>
        <w:pStyle w:val="BodyTextIndent2"/>
        <w:numPr>
          <w:ilvl w:val="1"/>
          <w:numId w:val="31"/>
        </w:numPr>
        <w:tabs>
          <w:tab w:val="clear" w:pos="360"/>
        </w:tabs>
        <w:ind w:left="567" w:hanging="567"/>
        <w:rPr>
          <w:sz w:val="22"/>
        </w:rPr>
      </w:pPr>
      <w:r w:rsidRPr="00831E56">
        <w:rPr>
          <w:sz w:val="22"/>
        </w:rPr>
        <w:t xml:space="preserve">The UPS system shall </w:t>
      </w:r>
      <w:proofErr w:type="gramStart"/>
      <w:r w:rsidRPr="00831E56">
        <w:rPr>
          <w:sz w:val="22"/>
        </w:rPr>
        <w:t>be capable of withstanding</w:t>
      </w:r>
      <w:proofErr w:type="gramEnd"/>
      <w:r w:rsidRPr="00831E56">
        <w:rPr>
          <w:sz w:val="22"/>
        </w:rPr>
        <w:t xml:space="preserve"> any combination of the following environment conditions in which it must operate, without mechanical or electrical damage or degradation of operating characteristics:</w:t>
      </w:r>
    </w:p>
    <w:p w:rsidR="002314AA" w:rsidRPr="00831E56" w:rsidRDefault="00811541">
      <w:pPr>
        <w:pStyle w:val="BodyTextIndent2"/>
        <w:tabs>
          <w:tab w:val="left" w:pos="3119"/>
        </w:tabs>
        <w:ind w:firstLine="0"/>
        <w:rPr>
          <w:sz w:val="22"/>
        </w:rPr>
      </w:pPr>
      <w:r w:rsidRPr="00831E56">
        <w:rPr>
          <w:sz w:val="22"/>
        </w:rPr>
        <w:t>- Ambient temperature:</w:t>
      </w:r>
      <w:r w:rsidRPr="00831E56">
        <w:rPr>
          <w:sz w:val="22"/>
        </w:rPr>
        <w:tab/>
        <w:t xml:space="preserve">0 to </w:t>
      </w:r>
      <w:r w:rsidR="00AD581C">
        <w:rPr>
          <w:sz w:val="22"/>
        </w:rPr>
        <w:t>40</w:t>
      </w:r>
      <w:r w:rsidR="00AD581C" w:rsidRPr="00831E56">
        <w:rPr>
          <w:sz w:val="22"/>
        </w:rPr>
        <w:t xml:space="preserve"> </w:t>
      </w:r>
      <w:r w:rsidR="002314AA" w:rsidRPr="00831E56">
        <w:rPr>
          <w:sz w:val="22"/>
        </w:rPr>
        <w:t>degrees C</w:t>
      </w:r>
      <w:r w:rsidR="00AD581C">
        <w:rPr>
          <w:sz w:val="22"/>
        </w:rPr>
        <w:t xml:space="preserve"> (up to 50°C subjected to conditions)</w:t>
      </w:r>
    </w:p>
    <w:p w:rsidR="002314AA" w:rsidRPr="00831E56" w:rsidRDefault="002314AA">
      <w:pPr>
        <w:pStyle w:val="BodyTextIndent2"/>
        <w:tabs>
          <w:tab w:val="left" w:pos="567"/>
          <w:tab w:val="left" w:pos="3119"/>
        </w:tabs>
        <w:ind w:left="0" w:firstLine="0"/>
        <w:rPr>
          <w:sz w:val="22"/>
        </w:rPr>
      </w:pPr>
      <w:r w:rsidRPr="00831E56">
        <w:rPr>
          <w:sz w:val="22"/>
        </w:rPr>
        <w:tab/>
        <w:t>- Relative Humidity:</w:t>
      </w:r>
      <w:r w:rsidRPr="00831E56">
        <w:rPr>
          <w:sz w:val="22"/>
        </w:rPr>
        <w:tab/>
        <w:t>up to 95% (non-condensing)</w:t>
      </w:r>
    </w:p>
    <w:p w:rsidR="002314AA" w:rsidRPr="00831E56" w:rsidRDefault="002314AA">
      <w:pPr>
        <w:pStyle w:val="BodyTextIndent2"/>
        <w:tabs>
          <w:tab w:val="left" w:pos="567"/>
          <w:tab w:val="left" w:pos="3119"/>
        </w:tabs>
        <w:ind w:left="0" w:firstLine="0"/>
        <w:rPr>
          <w:sz w:val="22"/>
        </w:rPr>
      </w:pPr>
      <w:r w:rsidRPr="00831E56">
        <w:rPr>
          <w:sz w:val="22"/>
        </w:rPr>
        <w:lastRenderedPageBreak/>
        <w:tab/>
        <w:t>- Altitude</w:t>
      </w:r>
      <w:r w:rsidRPr="00831E56">
        <w:rPr>
          <w:sz w:val="22"/>
        </w:rPr>
        <w:tab/>
        <w:t xml:space="preserve">up to 1000 m </w:t>
      </w:r>
      <w:proofErr w:type="spellStart"/>
      <w:r w:rsidRPr="00831E56">
        <w:rPr>
          <w:sz w:val="22"/>
        </w:rPr>
        <w:t>a</w:t>
      </w:r>
      <w:r w:rsidR="00DC4CE5">
        <w:rPr>
          <w:sz w:val="22"/>
        </w:rPr>
        <w:t>.</w:t>
      </w:r>
      <w:r w:rsidRPr="00831E56">
        <w:rPr>
          <w:sz w:val="22"/>
        </w:rPr>
        <w:t>s.l</w:t>
      </w:r>
      <w:proofErr w:type="spellEnd"/>
      <w:r w:rsidRPr="00831E56">
        <w:rPr>
          <w:sz w:val="22"/>
        </w:rPr>
        <w:t>. without de-rating</w:t>
      </w:r>
    </w:p>
    <w:p w:rsidR="002314AA" w:rsidRPr="00831E56" w:rsidRDefault="002314AA">
      <w:pPr>
        <w:pStyle w:val="BodyTextIndent2"/>
        <w:tabs>
          <w:tab w:val="left" w:pos="567"/>
          <w:tab w:val="left" w:pos="3119"/>
        </w:tabs>
        <w:ind w:left="0" w:firstLine="0"/>
        <w:rPr>
          <w:sz w:val="22"/>
        </w:rPr>
      </w:pPr>
    </w:p>
    <w:p w:rsidR="002314AA" w:rsidRPr="00831E56" w:rsidRDefault="002314AA">
      <w:pPr>
        <w:pStyle w:val="BodyTextIndent2"/>
        <w:numPr>
          <w:ilvl w:val="1"/>
          <w:numId w:val="31"/>
        </w:numPr>
        <w:tabs>
          <w:tab w:val="clear" w:pos="360"/>
        </w:tabs>
        <w:ind w:left="567" w:hanging="567"/>
        <w:rPr>
          <w:sz w:val="22"/>
        </w:rPr>
      </w:pPr>
      <w:r w:rsidRPr="00831E56">
        <w:rPr>
          <w:sz w:val="22"/>
        </w:rPr>
        <w:t>Audible noise generated by the UPS system under any condition of normal operation shall not exceed the sound pressure level indicated in the “UPS technical data”, measured at a height of 1 metre and at 1 metre from the nearest UPS cabinet surface.</w:t>
      </w:r>
    </w:p>
    <w:p w:rsidR="002314AA" w:rsidRPr="00831E56" w:rsidRDefault="002314AA">
      <w:pPr>
        <w:rPr>
          <w:sz w:val="22"/>
          <w:lang w:val="en-GB"/>
        </w:rPr>
      </w:pPr>
    </w:p>
    <w:p w:rsidR="002314AA" w:rsidRPr="00831E56" w:rsidRDefault="002314AA">
      <w:pPr>
        <w:pStyle w:val="Heading1"/>
        <w:numPr>
          <w:ilvl w:val="0"/>
          <w:numId w:val="31"/>
        </w:numPr>
        <w:ind w:left="567" w:hanging="567"/>
        <w:jc w:val="both"/>
        <w:rPr>
          <w:sz w:val="24"/>
          <w:lang w:val="en-GB"/>
        </w:rPr>
      </w:pPr>
      <w:bookmarkStart w:id="8" w:name="_Toc22553372"/>
      <w:bookmarkStart w:id="9" w:name="_Toc520217257"/>
      <w:r w:rsidRPr="00831E56">
        <w:rPr>
          <w:sz w:val="24"/>
          <w:lang w:val="en-GB"/>
        </w:rPr>
        <w:t>System description</w:t>
      </w:r>
      <w:bookmarkEnd w:id="8"/>
      <w:bookmarkEnd w:id="9"/>
    </w:p>
    <w:p w:rsidR="0005669B" w:rsidRDefault="00D061D1" w:rsidP="00D061D1">
      <w:pPr>
        <w:pStyle w:val="BodyText"/>
        <w:rPr>
          <w:rFonts w:ascii="Times New Roman" w:hAnsi="Times New Roman" w:cs="Times New Roman"/>
        </w:rPr>
      </w:pPr>
      <w:r w:rsidRPr="00831E56">
        <w:rPr>
          <w:rFonts w:ascii="Times New Roman" w:hAnsi="Times New Roman" w:cs="Times New Roman"/>
        </w:rPr>
        <w:t xml:space="preserve">The UPS </w:t>
      </w:r>
      <w:r w:rsidR="0005669B">
        <w:rPr>
          <w:rFonts w:ascii="Times New Roman" w:hAnsi="Times New Roman" w:cs="Times New Roman"/>
        </w:rPr>
        <w:t xml:space="preserve">needs to have the capability to scale in power from </w:t>
      </w:r>
      <w:r w:rsidR="00FB6E6A">
        <w:rPr>
          <w:rFonts w:ascii="Times New Roman" w:hAnsi="Times New Roman" w:cs="Times New Roman"/>
        </w:rPr>
        <w:t>15</w:t>
      </w:r>
      <w:r w:rsidR="00AB1497">
        <w:rPr>
          <w:rFonts w:ascii="Times New Roman" w:hAnsi="Times New Roman" w:cs="Times New Roman"/>
        </w:rPr>
        <w:t xml:space="preserve"> to </w:t>
      </w:r>
      <w:r w:rsidR="00FB6E6A">
        <w:rPr>
          <w:rFonts w:ascii="Times New Roman" w:hAnsi="Times New Roman" w:cs="Times New Roman"/>
        </w:rPr>
        <w:t>9</w:t>
      </w:r>
      <w:r w:rsidR="0005669B">
        <w:rPr>
          <w:rFonts w:ascii="Times New Roman" w:hAnsi="Times New Roman" w:cs="Times New Roman"/>
        </w:rPr>
        <w:t>0k</w:t>
      </w:r>
      <w:r w:rsidR="00FB6E6A">
        <w:rPr>
          <w:rFonts w:ascii="Times New Roman" w:hAnsi="Times New Roman" w:cs="Times New Roman"/>
        </w:rPr>
        <w:t>W</w:t>
      </w:r>
      <w:r w:rsidR="0005669B">
        <w:rPr>
          <w:rFonts w:ascii="Times New Roman" w:hAnsi="Times New Roman" w:cs="Times New Roman"/>
        </w:rPr>
        <w:t>.</w:t>
      </w:r>
    </w:p>
    <w:p w:rsidR="00D061D1" w:rsidRPr="00831E56" w:rsidRDefault="001C3480" w:rsidP="00D061D1">
      <w:pPr>
        <w:pStyle w:val="BodyText"/>
        <w:rPr>
          <w:rFonts w:ascii="Times New Roman" w:hAnsi="Times New Roman" w:cs="Times New Roman"/>
        </w:rPr>
      </w:pPr>
      <w:r>
        <w:rPr>
          <w:rFonts w:ascii="Times New Roman" w:hAnsi="Times New Roman" w:cs="Times New Roman"/>
        </w:rPr>
        <w:t>The UPS will</w:t>
      </w:r>
      <w:r w:rsidR="0005669B" w:rsidRPr="00831E56">
        <w:rPr>
          <w:rFonts w:ascii="Times New Roman" w:hAnsi="Times New Roman" w:cs="Times New Roman"/>
        </w:rPr>
        <w:t xml:space="preserve"> </w:t>
      </w:r>
      <w:r w:rsidR="00D061D1" w:rsidRPr="00831E56">
        <w:rPr>
          <w:rFonts w:ascii="Times New Roman" w:hAnsi="Times New Roman" w:cs="Times New Roman"/>
        </w:rPr>
        <w:t xml:space="preserve">be sized to provide a minimum of ____ kVA/kW output </w:t>
      </w:r>
      <w:proofErr w:type="gramStart"/>
      <w:r w:rsidR="00D061D1" w:rsidRPr="00831E56">
        <w:rPr>
          <w:rFonts w:ascii="Times New Roman" w:hAnsi="Times New Roman" w:cs="Times New Roman"/>
        </w:rPr>
        <w:t>(</w:t>
      </w:r>
      <w:r w:rsidR="00FB6E6A">
        <w:rPr>
          <w:rFonts w:ascii="Times New Roman" w:hAnsi="Times New Roman" w:cs="Times New Roman"/>
        </w:rPr>
        <w:t xml:space="preserve"> 1</w:t>
      </w:r>
      <w:proofErr w:type="gramEnd"/>
      <w:r w:rsidR="00FB6E6A">
        <w:rPr>
          <w:rFonts w:ascii="Times New Roman" w:hAnsi="Times New Roman" w:cs="Times New Roman"/>
        </w:rPr>
        <w:t xml:space="preserve"> </w:t>
      </w:r>
      <w:r w:rsidR="00D061D1" w:rsidRPr="00831E56">
        <w:rPr>
          <w:rFonts w:ascii="Times New Roman" w:hAnsi="Times New Roman" w:cs="Times New Roman"/>
        </w:rPr>
        <w:t>power factor rating)</w:t>
      </w:r>
    </w:p>
    <w:p w:rsidR="00D061D1" w:rsidRPr="00831E56" w:rsidRDefault="00D061D1" w:rsidP="00D061D1">
      <w:pPr>
        <w:pStyle w:val="BodyText"/>
        <w:rPr>
          <w:rFonts w:ascii="Times New Roman" w:hAnsi="Times New Roman" w:cs="Times New Roman"/>
        </w:rPr>
      </w:pPr>
      <w:r w:rsidRPr="00831E56">
        <w:rPr>
          <w:rFonts w:ascii="Times New Roman" w:hAnsi="Times New Roman" w:cs="Times New Roman"/>
        </w:rPr>
        <w:t xml:space="preserve">The UPS </w:t>
      </w:r>
      <w:r w:rsidR="001C3480">
        <w:rPr>
          <w:rFonts w:ascii="Times New Roman" w:hAnsi="Times New Roman" w:cs="Times New Roman"/>
        </w:rPr>
        <w:t>will</w:t>
      </w:r>
      <w:r w:rsidR="001C3480" w:rsidRPr="00831E56">
        <w:rPr>
          <w:rFonts w:ascii="Times New Roman" w:hAnsi="Times New Roman" w:cs="Times New Roman"/>
        </w:rPr>
        <w:t xml:space="preserve"> </w:t>
      </w:r>
      <w:r w:rsidRPr="00831E56">
        <w:rPr>
          <w:rFonts w:ascii="Times New Roman" w:hAnsi="Times New Roman" w:cs="Times New Roman"/>
        </w:rPr>
        <w:t>be able to</w:t>
      </w:r>
      <w:r w:rsidR="007D4635">
        <w:rPr>
          <w:rFonts w:ascii="Times New Roman" w:hAnsi="Times New Roman" w:cs="Times New Roman"/>
        </w:rPr>
        <w:t xml:space="preserve"> supply a</w:t>
      </w:r>
      <w:r w:rsidRPr="00831E56">
        <w:rPr>
          <w:rFonts w:ascii="Times New Roman" w:hAnsi="Times New Roman" w:cs="Times New Roman"/>
        </w:rPr>
        <w:t>t full rated</w:t>
      </w:r>
      <w:r w:rsidR="007D4635">
        <w:rPr>
          <w:rFonts w:ascii="Times New Roman" w:hAnsi="Times New Roman" w:cs="Times New Roman"/>
        </w:rPr>
        <w:t xml:space="preserve"> (</w:t>
      </w:r>
      <w:r w:rsidR="007D4635" w:rsidRPr="00831E56">
        <w:rPr>
          <w:rFonts w:ascii="Times New Roman" w:hAnsi="Times New Roman" w:cs="Times New Roman"/>
        </w:rPr>
        <w:t>kVA</w:t>
      </w:r>
      <w:r w:rsidR="007D4635">
        <w:rPr>
          <w:rFonts w:ascii="Times New Roman" w:hAnsi="Times New Roman" w:cs="Times New Roman"/>
        </w:rPr>
        <w:t>)</w:t>
      </w:r>
      <w:r w:rsidRPr="00831E56">
        <w:rPr>
          <w:rFonts w:ascii="Times New Roman" w:hAnsi="Times New Roman" w:cs="Times New Roman"/>
        </w:rPr>
        <w:t xml:space="preserve"> output</w:t>
      </w:r>
      <w:r w:rsidR="007D4635">
        <w:rPr>
          <w:rFonts w:ascii="Times New Roman" w:hAnsi="Times New Roman" w:cs="Times New Roman"/>
        </w:rPr>
        <w:t xml:space="preserve"> for </w:t>
      </w:r>
      <w:r w:rsidRPr="00831E56">
        <w:rPr>
          <w:rFonts w:ascii="Times New Roman" w:hAnsi="Times New Roman" w:cs="Times New Roman"/>
        </w:rPr>
        <w:t>loads with power factor between 0.9 lagging and 0.9 leading.</w:t>
      </w:r>
    </w:p>
    <w:p w:rsidR="00D061D1" w:rsidRPr="00831E56" w:rsidRDefault="00D061D1" w:rsidP="00D061D1">
      <w:pPr>
        <w:pStyle w:val="BodyText"/>
        <w:rPr>
          <w:rFonts w:ascii="Times New Roman" w:hAnsi="Times New Roman" w:cs="Times New Roman"/>
        </w:rPr>
      </w:pPr>
      <w:r w:rsidRPr="00831E56">
        <w:rPr>
          <w:rFonts w:ascii="Times New Roman" w:hAnsi="Times New Roman" w:cs="Times New Roman"/>
        </w:rPr>
        <w:t xml:space="preserve">The UPS </w:t>
      </w:r>
      <w:r w:rsidR="00DC4CE5">
        <w:rPr>
          <w:rFonts w:ascii="Times New Roman" w:hAnsi="Times New Roman" w:cs="Times New Roman"/>
        </w:rPr>
        <w:t>wil</w:t>
      </w:r>
      <w:r w:rsidR="001C3480" w:rsidRPr="00831E56">
        <w:rPr>
          <w:rFonts w:ascii="Times New Roman" w:hAnsi="Times New Roman" w:cs="Times New Roman"/>
        </w:rPr>
        <w:t xml:space="preserve">l </w:t>
      </w:r>
      <w:r w:rsidRPr="00831E56">
        <w:rPr>
          <w:rFonts w:ascii="Times New Roman" w:hAnsi="Times New Roman" w:cs="Times New Roman"/>
        </w:rPr>
        <w:t>have an active power factor corrected</w:t>
      </w:r>
      <w:r w:rsidR="0027784C">
        <w:rPr>
          <w:rFonts w:ascii="Times New Roman" w:hAnsi="Times New Roman" w:cs="Times New Roman"/>
        </w:rPr>
        <w:t xml:space="preserve"> </w:t>
      </w:r>
      <w:r w:rsidRPr="00831E56">
        <w:rPr>
          <w:rFonts w:ascii="Times New Roman" w:hAnsi="Times New Roman" w:cs="Times New Roman"/>
        </w:rPr>
        <w:t xml:space="preserve">IGBT converter/rectifier, capable of maintaining input power factor and input </w:t>
      </w:r>
      <w:proofErr w:type="spellStart"/>
      <w:r w:rsidRPr="00831E56">
        <w:rPr>
          <w:rFonts w:ascii="Times New Roman" w:hAnsi="Times New Roman" w:cs="Times New Roman"/>
        </w:rPr>
        <w:t>THDi</w:t>
      </w:r>
      <w:proofErr w:type="spellEnd"/>
      <w:r w:rsidRPr="00831E56">
        <w:rPr>
          <w:rFonts w:ascii="Times New Roman" w:hAnsi="Times New Roman" w:cs="Times New Roman"/>
        </w:rPr>
        <w:t xml:space="preserve"> within specifications without an additional input filter.</w:t>
      </w:r>
    </w:p>
    <w:p w:rsidR="00D061D1" w:rsidRPr="00831E56" w:rsidRDefault="00D061D1" w:rsidP="00D061D1">
      <w:pPr>
        <w:rPr>
          <w:sz w:val="22"/>
          <w:lang w:val="en-GB"/>
        </w:rPr>
      </w:pPr>
      <w:r w:rsidRPr="00831E56">
        <w:rPr>
          <w:sz w:val="22"/>
          <w:lang w:val="en-GB"/>
        </w:rPr>
        <w:t xml:space="preserve">The UPS </w:t>
      </w:r>
      <w:r w:rsidR="001C3480">
        <w:rPr>
          <w:sz w:val="22"/>
          <w:lang w:val="en-GB"/>
        </w:rPr>
        <w:t>will</w:t>
      </w:r>
      <w:r w:rsidR="001C3480" w:rsidRPr="00831E56">
        <w:rPr>
          <w:sz w:val="22"/>
          <w:lang w:val="en-GB"/>
        </w:rPr>
        <w:t xml:space="preserve"> </w:t>
      </w:r>
      <w:r w:rsidRPr="00831E56">
        <w:rPr>
          <w:sz w:val="22"/>
          <w:lang w:val="en-GB"/>
        </w:rPr>
        <w:t>be of transformer-free design, requiring no internal transformer in the main power path for the basic operation of the module.</w:t>
      </w:r>
    </w:p>
    <w:p w:rsidR="00D061D1" w:rsidRPr="00831E56" w:rsidRDefault="00D061D1" w:rsidP="00D061D1">
      <w:pPr>
        <w:rPr>
          <w:sz w:val="22"/>
          <w:lang w:val="en-GB"/>
        </w:rPr>
      </w:pPr>
    </w:p>
    <w:p w:rsidR="002314AA" w:rsidRPr="00831E56" w:rsidRDefault="002314AA">
      <w:pPr>
        <w:ind w:left="567" w:hanging="567"/>
        <w:jc w:val="both"/>
        <w:rPr>
          <w:sz w:val="22"/>
          <w:lang w:val="en-GB"/>
        </w:rPr>
      </w:pPr>
      <w:r w:rsidRPr="00831E56">
        <w:rPr>
          <w:sz w:val="22"/>
          <w:lang w:val="en-GB"/>
        </w:rPr>
        <w:t xml:space="preserve">The UPS </w:t>
      </w:r>
      <w:r w:rsidR="001C3480">
        <w:rPr>
          <w:sz w:val="22"/>
          <w:lang w:val="en-GB"/>
        </w:rPr>
        <w:t>will</w:t>
      </w:r>
      <w:r w:rsidR="001C3480" w:rsidRPr="00831E56">
        <w:rPr>
          <w:sz w:val="22"/>
          <w:lang w:val="en-GB"/>
        </w:rPr>
        <w:t xml:space="preserve"> </w:t>
      </w:r>
      <w:r w:rsidRPr="00831E56">
        <w:rPr>
          <w:sz w:val="22"/>
          <w:lang w:val="en-GB"/>
        </w:rPr>
        <w:t>be able to operate in the following conditions:</w:t>
      </w:r>
    </w:p>
    <w:p w:rsidR="002314AA" w:rsidRPr="00831E56" w:rsidRDefault="002314AA">
      <w:pPr>
        <w:ind w:left="567" w:hanging="567"/>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b/>
          <w:bCs/>
          <w:sz w:val="22"/>
          <w:lang w:val="en-GB"/>
        </w:rPr>
        <w:t>On-line mode</w:t>
      </w:r>
      <w:r w:rsidRPr="00831E56">
        <w:rPr>
          <w:sz w:val="22"/>
          <w:lang w:val="en-GB"/>
        </w:rPr>
        <w:t xml:space="preserve"> - During normal operation, the UPS system </w:t>
      </w:r>
      <w:r w:rsidR="001C3480">
        <w:rPr>
          <w:sz w:val="22"/>
          <w:lang w:val="en-GB"/>
        </w:rPr>
        <w:t>will</w:t>
      </w:r>
      <w:r w:rsidR="001C3480" w:rsidRPr="00831E56">
        <w:rPr>
          <w:sz w:val="22"/>
          <w:lang w:val="en-GB"/>
        </w:rPr>
        <w:t xml:space="preserve"> </w:t>
      </w:r>
      <w:r w:rsidRPr="00831E56">
        <w:rPr>
          <w:sz w:val="22"/>
          <w:lang w:val="en-GB"/>
        </w:rPr>
        <w:t xml:space="preserve">be used to provide precise regulated and transient-free power to the computer equipment loads. The mains supply provides power to the rectifier/charger. The rectifier/charger </w:t>
      </w:r>
      <w:r w:rsidR="002453AD">
        <w:rPr>
          <w:sz w:val="22"/>
          <w:lang w:val="en-GB"/>
        </w:rPr>
        <w:t>will</w:t>
      </w:r>
      <w:r w:rsidR="002453AD" w:rsidRPr="00831E56">
        <w:rPr>
          <w:sz w:val="22"/>
          <w:lang w:val="en-GB"/>
        </w:rPr>
        <w:t xml:space="preserve"> </w:t>
      </w:r>
      <w:r w:rsidRPr="00831E56">
        <w:rPr>
          <w:sz w:val="22"/>
          <w:lang w:val="en-GB"/>
        </w:rPr>
        <w:t xml:space="preserve">provide regulated DC power to support the inverter and simultaneously maintain the battery in a fully charged condition. The inverter </w:t>
      </w:r>
      <w:r w:rsidR="002453AD">
        <w:rPr>
          <w:sz w:val="22"/>
          <w:lang w:val="en-GB"/>
        </w:rPr>
        <w:t>will</w:t>
      </w:r>
      <w:r w:rsidR="002453AD" w:rsidRPr="00831E56">
        <w:rPr>
          <w:sz w:val="22"/>
          <w:lang w:val="en-GB"/>
        </w:rPr>
        <w:t xml:space="preserve"> </w:t>
      </w:r>
      <w:r w:rsidRPr="00831E56">
        <w:rPr>
          <w:sz w:val="22"/>
          <w:lang w:val="en-GB"/>
        </w:rPr>
        <w:t>convert the DC power into regulated AC power for the load.</w:t>
      </w:r>
    </w:p>
    <w:p w:rsidR="002314AA" w:rsidRPr="00831E56" w:rsidRDefault="002314AA">
      <w:pPr>
        <w:ind w:left="567" w:hanging="567"/>
        <w:jc w:val="both"/>
        <w:rPr>
          <w:sz w:val="22"/>
          <w:lang w:val="en-GB"/>
        </w:rPr>
      </w:pPr>
    </w:p>
    <w:p w:rsidR="00246728" w:rsidRDefault="002314AA" w:rsidP="00AE75CE">
      <w:pPr>
        <w:numPr>
          <w:ilvl w:val="1"/>
          <w:numId w:val="31"/>
        </w:numPr>
        <w:tabs>
          <w:tab w:val="clear" w:pos="360"/>
        </w:tabs>
        <w:ind w:left="567" w:hanging="567"/>
        <w:jc w:val="both"/>
        <w:rPr>
          <w:sz w:val="22"/>
          <w:lang w:val="en-GB"/>
        </w:rPr>
      </w:pPr>
      <w:r w:rsidRPr="00831E56">
        <w:rPr>
          <w:b/>
          <w:bCs/>
          <w:sz w:val="22"/>
          <w:lang w:val="en-GB"/>
        </w:rPr>
        <w:t>Battery mode</w:t>
      </w:r>
      <w:r w:rsidRPr="00831E56">
        <w:rPr>
          <w:sz w:val="22"/>
          <w:lang w:val="en-GB"/>
        </w:rPr>
        <w:t xml:space="preserve"> - Upon failure of the mains supply, input power for the inverter </w:t>
      </w:r>
      <w:r w:rsidR="002453AD">
        <w:rPr>
          <w:sz w:val="22"/>
          <w:lang w:val="en-GB"/>
        </w:rPr>
        <w:t>will</w:t>
      </w:r>
      <w:r w:rsidR="00DC4CE5">
        <w:rPr>
          <w:sz w:val="22"/>
          <w:lang w:val="en-GB"/>
        </w:rPr>
        <w:t xml:space="preserve"> </w:t>
      </w:r>
      <w:r w:rsidRPr="00831E56">
        <w:rPr>
          <w:sz w:val="22"/>
          <w:lang w:val="en-GB"/>
        </w:rPr>
        <w:t xml:space="preserve">automatically be supplied from the directly connected battery. When the mains </w:t>
      </w:r>
      <w:proofErr w:type="gramStart"/>
      <w:r w:rsidRPr="00831E56">
        <w:rPr>
          <w:sz w:val="22"/>
          <w:lang w:val="en-GB"/>
        </w:rPr>
        <w:t>is</w:t>
      </w:r>
      <w:proofErr w:type="gramEnd"/>
      <w:r w:rsidRPr="00831E56">
        <w:rPr>
          <w:sz w:val="22"/>
          <w:lang w:val="en-GB"/>
        </w:rPr>
        <w:t xml:space="preserve"> restored or the standby generator set supply is ready, input power for the inverter and for recharging the battery </w:t>
      </w:r>
      <w:r w:rsidR="002453AD">
        <w:rPr>
          <w:sz w:val="22"/>
          <w:lang w:val="en-GB"/>
        </w:rPr>
        <w:t>will</w:t>
      </w:r>
      <w:r w:rsidR="002453AD" w:rsidRPr="00831E56">
        <w:rPr>
          <w:sz w:val="22"/>
          <w:lang w:val="en-GB"/>
        </w:rPr>
        <w:t xml:space="preserve"> </w:t>
      </w:r>
      <w:r w:rsidRPr="00831E56">
        <w:rPr>
          <w:sz w:val="22"/>
          <w:lang w:val="en-GB"/>
        </w:rPr>
        <w:t xml:space="preserve">automatically be supplied from the rectifier/charger. If the input does not return, the UPS </w:t>
      </w:r>
      <w:r w:rsidR="002453AD">
        <w:rPr>
          <w:sz w:val="22"/>
          <w:lang w:val="en-GB"/>
        </w:rPr>
        <w:t>will</w:t>
      </w:r>
      <w:r w:rsidR="002453AD" w:rsidRPr="00831E56">
        <w:rPr>
          <w:sz w:val="22"/>
          <w:lang w:val="en-GB"/>
        </w:rPr>
        <w:t xml:space="preserve"> </w:t>
      </w:r>
      <w:r w:rsidRPr="00831E56">
        <w:rPr>
          <w:sz w:val="22"/>
          <w:lang w:val="en-GB"/>
        </w:rPr>
        <w:t>automatically shut itself down in an orderly manner when the discharge limit of the battery is reached.</w:t>
      </w:r>
    </w:p>
    <w:p w:rsidR="00246728" w:rsidRDefault="00246728" w:rsidP="00246728">
      <w:pPr>
        <w:pStyle w:val="ListParagraph"/>
        <w:rPr>
          <w:sz w:val="22"/>
          <w:lang w:val="en-GB"/>
        </w:rPr>
      </w:pPr>
    </w:p>
    <w:p w:rsidR="00AE75CE" w:rsidRPr="00A61A6F" w:rsidRDefault="00AE75CE" w:rsidP="00AE75CE">
      <w:pPr>
        <w:numPr>
          <w:ilvl w:val="1"/>
          <w:numId w:val="31"/>
        </w:numPr>
        <w:tabs>
          <w:tab w:val="clear" w:pos="360"/>
        </w:tabs>
        <w:ind w:left="567" w:hanging="567"/>
        <w:jc w:val="both"/>
        <w:rPr>
          <w:b/>
          <w:sz w:val="22"/>
          <w:lang w:val="en-GB"/>
        </w:rPr>
      </w:pPr>
      <w:r w:rsidRPr="00A61A6F">
        <w:rPr>
          <w:b/>
          <w:sz w:val="22"/>
          <w:lang w:val="en-GB"/>
        </w:rPr>
        <w:t>Modularity</w:t>
      </w:r>
    </w:p>
    <w:p w:rsidR="00AE75CE" w:rsidRPr="00AE75CE" w:rsidRDefault="00AE75CE" w:rsidP="00A61A6F">
      <w:pPr>
        <w:ind w:left="567"/>
        <w:jc w:val="both"/>
        <w:rPr>
          <w:sz w:val="22"/>
          <w:lang w:val="en-GB"/>
        </w:rPr>
      </w:pPr>
      <w:r w:rsidRPr="00AE75CE">
        <w:rPr>
          <w:sz w:val="22"/>
          <w:lang w:val="en-GB"/>
        </w:rPr>
        <w:t>The UPS must have modular architectures based on identical power modules which can be interchanged and connected in parallel, inside the UPS cabinet</w:t>
      </w:r>
      <w:r w:rsidR="00A61A6F">
        <w:rPr>
          <w:sz w:val="22"/>
          <w:lang w:val="en-GB"/>
        </w:rPr>
        <w:t xml:space="preserve"> and hot swappable</w:t>
      </w:r>
      <w:r w:rsidRPr="00AE75CE">
        <w:rPr>
          <w:sz w:val="22"/>
          <w:lang w:val="en-GB"/>
        </w:rPr>
        <w:t>.</w:t>
      </w:r>
    </w:p>
    <w:p w:rsidR="00AE75CE" w:rsidRPr="00AE75CE" w:rsidRDefault="00AE75CE" w:rsidP="00A61A6F">
      <w:pPr>
        <w:ind w:left="567"/>
        <w:jc w:val="both"/>
        <w:rPr>
          <w:sz w:val="22"/>
          <w:lang w:val="en-GB"/>
        </w:rPr>
      </w:pPr>
      <w:r w:rsidRPr="00AE75CE">
        <w:rPr>
          <w:sz w:val="22"/>
          <w:lang w:val="en-GB"/>
        </w:rPr>
        <w:t xml:space="preserve">Power modules will be equipped with control and </w:t>
      </w:r>
      <w:proofErr w:type="spellStart"/>
      <w:r w:rsidRPr="00AE75CE">
        <w:rPr>
          <w:sz w:val="22"/>
          <w:lang w:val="en-GB"/>
        </w:rPr>
        <w:t>self diagnostic</w:t>
      </w:r>
      <w:proofErr w:type="spellEnd"/>
      <w:r w:rsidRPr="00AE75CE">
        <w:rPr>
          <w:sz w:val="22"/>
          <w:lang w:val="en-GB"/>
        </w:rPr>
        <w:t xml:space="preserve"> circuits, </w:t>
      </w:r>
      <w:proofErr w:type="gramStart"/>
      <w:r w:rsidRPr="00AE75CE">
        <w:rPr>
          <w:sz w:val="22"/>
          <w:lang w:val="en-GB"/>
        </w:rPr>
        <w:t>in order to</w:t>
      </w:r>
      <w:proofErr w:type="gramEnd"/>
      <w:r w:rsidRPr="00AE75CE">
        <w:rPr>
          <w:sz w:val="22"/>
          <w:lang w:val="en-GB"/>
        </w:rPr>
        <w:t xml:space="preserve"> easily individuate the faulty module and the specific failure inside it.</w:t>
      </w:r>
    </w:p>
    <w:p w:rsidR="00A61A6F" w:rsidRDefault="00AE75CE" w:rsidP="00A61A6F">
      <w:pPr>
        <w:ind w:left="567"/>
        <w:jc w:val="both"/>
        <w:rPr>
          <w:sz w:val="22"/>
          <w:lang w:val="en-GB"/>
        </w:rPr>
      </w:pPr>
      <w:r w:rsidRPr="00AE75CE">
        <w:rPr>
          <w:sz w:val="22"/>
          <w:lang w:val="en-GB"/>
        </w:rPr>
        <w:t xml:space="preserve">Power Modules must be lighter than </w:t>
      </w:r>
      <w:r w:rsidR="009F4994">
        <w:rPr>
          <w:sz w:val="22"/>
          <w:lang w:val="en-GB"/>
        </w:rPr>
        <w:t xml:space="preserve">34 </w:t>
      </w:r>
      <w:r w:rsidRPr="00AE75CE">
        <w:rPr>
          <w:sz w:val="22"/>
          <w:lang w:val="en-GB"/>
        </w:rPr>
        <w:t xml:space="preserve">kg </w:t>
      </w:r>
      <w:proofErr w:type="gramStart"/>
      <w:r w:rsidRPr="00AE75CE">
        <w:rPr>
          <w:sz w:val="22"/>
          <w:lang w:val="en-GB"/>
        </w:rPr>
        <w:t>in order to</w:t>
      </w:r>
      <w:proofErr w:type="gramEnd"/>
      <w:r w:rsidRPr="00AE75CE">
        <w:rPr>
          <w:sz w:val="22"/>
          <w:lang w:val="en-GB"/>
        </w:rPr>
        <w:t xml:space="preserve"> be managed, in service and m</w:t>
      </w:r>
      <w:r w:rsidR="00A61A6F">
        <w:rPr>
          <w:sz w:val="22"/>
          <w:lang w:val="en-GB"/>
        </w:rPr>
        <w:t>aintenance.</w:t>
      </w:r>
    </w:p>
    <w:p w:rsidR="00A61A6F" w:rsidRDefault="00A61A6F" w:rsidP="00A61A6F">
      <w:pPr>
        <w:jc w:val="both"/>
        <w:rPr>
          <w:sz w:val="22"/>
          <w:lang w:val="en-GB"/>
        </w:rPr>
      </w:pPr>
    </w:p>
    <w:p w:rsidR="00AE75CE" w:rsidRPr="00A61A6F" w:rsidRDefault="00603670" w:rsidP="00A61A6F">
      <w:pPr>
        <w:numPr>
          <w:ilvl w:val="1"/>
          <w:numId w:val="31"/>
        </w:numPr>
        <w:tabs>
          <w:tab w:val="clear" w:pos="360"/>
        </w:tabs>
        <w:ind w:left="567" w:hanging="567"/>
        <w:jc w:val="both"/>
        <w:rPr>
          <w:b/>
          <w:sz w:val="22"/>
          <w:lang w:val="en-GB"/>
        </w:rPr>
      </w:pPr>
      <w:r>
        <w:rPr>
          <w:b/>
          <w:sz w:val="22"/>
          <w:lang w:val="en-GB"/>
        </w:rPr>
        <w:t xml:space="preserve">Internal </w:t>
      </w:r>
      <w:r w:rsidR="00AE75CE" w:rsidRPr="00A61A6F">
        <w:rPr>
          <w:b/>
          <w:sz w:val="22"/>
          <w:lang w:val="en-GB"/>
        </w:rPr>
        <w:t>Redundancy N+X</w:t>
      </w:r>
    </w:p>
    <w:p w:rsidR="00AE75CE" w:rsidRPr="00AE75CE" w:rsidRDefault="00AE75CE" w:rsidP="00A61A6F">
      <w:pPr>
        <w:ind w:left="567"/>
        <w:jc w:val="both"/>
        <w:rPr>
          <w:sz w:val="22"/>
          <w:lang w:val="en-GB"/>
        </w:rPr>
      </w:pPr>
      <w:proofErr w:type="gramStart"/>
      <w:r w:rsidRPr="00AE75CE">
        <w:rPr>
          <w:sz w:val="22"/>
          <w:lang w:val="en-GB"/>
        </w:rPr>
        <w:t>The  UPS</w:t>
      </w:r>
      <w:proofErr w:type="gramEnd"/>
      <w:r w:rsidRPr="00AE75CE">
        <w:rPr>
          <w:sz w:val="22"/>
          <w:lang w:val="en-GB"/>
        </w:rPr>
        <w:t xml:space="preserve">  must  be  configurable  as  N+X  power  redundant  system,  with  modules  of </w:t>
      </w:r>
      <w:r w:rsidR="00FB6E6A">
        <w:rPr>
          <w:sz w:val="22"/>
          <w:lang w:val="en-GB"/>
        </w:rPr>
        <w:t>15</w:t>
      </w:r>
      <w:r w:rsidR="00A61A6F">
        <w:rPr>
          <w:sz w:val="22"/>
          <w:lang w:val="en-GB"/>
        </w:rPr>
        <w:t>k</w:t>
      </w:r>
      <w:r w:rsidR="00FB6E6A">
        <w:rPr>
          <w:sz w:val="22"/>
          <w:lang w:val="en-GB"/>
        </w:rPr>
        <w:t>W</w:t>
      </w:r>
      <w:r w:rsidR="00A61A6F">
        <w:rPr>
          <w:sz w:val="22"/>
          <w:lang w:val="en-GB"/>
        </w:rPr>
        <w:t>.</w:t>
      </w:r>
    </w:p>
    <w:p w:rsidR="00A61A6F" w:rsidRDefault="00AE75CE" w:rsidP="00A61A6F">
      <w:pPr>
        <w:ind w:left="567"/>
        <w:jc w:val="both"/>
        <w:rPr>
          <w:sz w:val="22"/>
          <w:lang w:val="en-GB"/>
        </w:rPr>
      </w:pPr>
      <w:proofErr w:type="gramStart"/>
      <w:r w:rsidRPr="00AE75CE">
        <w:rPr>
          <w:sz w:val="22"/>
          <w:lang w:val="en-GB"/>
        </w:rPr>
        <w:t>This  kind</w:t>
      </w:r>
      <w:proofErr w:type="gramEnd"/>
      <w:r w:rsidRPr="00AE75CE">
        <w:rPr>
          <w:sz w:val="22"/>
          <w:lang w:val="en-GB"/>
        </w:rPr>
        <w:t xml:space="preserve">  of  redundancy  must  guarantee  continuous  supply  and  protection  whenever  one  module  fails. Redundancy must be obtained thro</w:t>
      </w:r>
      <w:r w:rsidR="00A61A6F">
        <w:rPr>
          <w:sz w:val="22"/>
          <w:lang w:val="en-GB"/>
        </w:rPr>
        <w:t>ugh the load sharing technology.</w:t>
      </w:r>
    </w:p>
    <w:p w:rsidR="00A61A6F" w:rsidRDefault="00A61A6F" w:rsidP="00A61A6F">
      <w:pPr>
        <w:ind w:left="567"/>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b/>
          <w:bCs/>
          <w:sz w:val="22"/>
          <w:lang w:val="en-GB"/>
        </w:rPr>
        <w:t>Bypass mode</w:t>
      </w:r>
      <w:r w:rsidRPr="00831E56">
        <w:rPr>
          <w:sz w:val="22"/>
          <w:lang w:val="en-GB"/>
        </w:rPr>
        <w:t xml:space="preserve"> - Upon the failure of static inverter,</w:t>
      </w:r>
      <w:r w:rsidR="00F169BA">
        <w:rPr>
          <w:sz w:val="22"/>
          <w:lang w:val="en-GB"/>
        </w:rPr>
        <w:t xml:space="preserve"> common among power modules,</w:t>
      </w:r>
      <w:r w:rsidRPr="00831E56">
        <w:rPr>
          <w:sz w:val="22"/>
          <w:lang w:val="en-GB"/>
        </w:rPr>
        <w:t xml:space="preserve"> the no-break static transfer switch shall be activated automatically to isolate the faulty inverter and at the same time maintain a continuous supply to the system load. The automatic transfer mode shall also operate in the event of system overloading or if irregular or undesirable output for the load is detected. In this case, the system shall automatically return to the original mode of operation if the disturbance is cleared.</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b/>
          <w:bCs/>
          <w:sz w:val="22"/>
          <w:lang w:val="en-GB"/>
        </w:rPr>
        <w:t>Manual Bypass mode</w:t>
      </w:r>
      <w:r w:rsidRPr="00831E56">
        <w:rPr>
          <w:sz w:val="22"/>
          <w:lang w:val="en-GB"/>
        </w:rPr>
        <w:t xml:space="preserve"> - If the UPS system needs to be isolated for testing or removed from service for maintenance, the </w:t>
      </w:r>
      <w:r w:rsidR="00F169BA">
        <w:rPr>
          <w:sz w:val="22"/>
          <w:lang w:val="en-GB"/>
        </w:rPr>
        <w:t xml:space="preserve">built-in </w:t>
      </w:r>
      <w:r w:rsidRPr="00831E56">
        <w:rPr>
          <w:sz w:val="22"/>
          <w:lang w:val="en-GB"/>
        </w:rPr>
        <w:t xml:space="preserve">maintenance bypass </w:t>
      </w:r>
      <w:r w:rsidR="002453AD">
        <w:rPr>
          <w:sz w:val="22"/>
          <w:lang w:val="en-GB"/>
        </w:rPr>
        <w:t>will</w:t>
      </w:r>
      <w:r w:rsidR="002453AD" w:rsidRPr="00831E56">
        <w:rPr>
          <w:sz w:val="22"/>
          <w:lang w:val="en-GB"/>
        </w:rPr>
        <w:t xml:space="preserve"> </w:t>
      </w:r>
      <w:r w:rsidRPr="00831E56">
        <w:rPr>
          <w:sz w:val="22"/>
          <w:lang w:val="en-GB"/>
        </w:rPr>
        <w:t>transfer the loads from inverter to the mains without interruption and vice versa.</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b/>
          <w:bCs/>
          <w:sz w:val="22"/>
          <w:lang w:val="en-GB"/>
        </w:rPr>
        <w:t>Power Conditioner mode</w:t>
      </w:r>
      <w:r w:rsidRPr="00831E56">
        <w:rPr>
          <w:sz w:val="22"/>
          <w:lang w:val="en-GB"/>
        </w:rPr>
        <w:t xml:space="preserve"> - If the battery only must be taken out of service for maintenance, it will be disconnected from the rectifier/charger and inverter by means of an isolator. The UPS </w:t>
      </w:r>
      <w:r w:rsidR="002453AD">
        <w:rPr>
          <w:sz w:val="22"/>
          <w:lang w:val="en-GB"/>
        </w:rPr>
        <w:t xml:space="preserve">will </w:t>
      </w:r>
      <w:r w:rsidRPr="00831E56">
        <w:rPr>
          <w:sz w:val="22"/>
          <w:lang w:val="en-GB"/>
        </w:rPr>
        <w:t xml:space="preserve">continue to </w:t>
      </w:r>
      <w:r w:rsidRPr="00831E56">
        <w:rPr>
          <w:sz w:val="22"/>
          <w:lang w:val="en-GB"/>
        </w:rPr>
        <w:lastRenderedPageBreak/>
        <w:t>function and meet all the performance criteria specified herein except for the protection time requirement.</w:t>
      </w:r>
    </w:p>
    <w:p w:rsidR="002314AA" w:rsidRPr="00831E56" w:rsidRDefault="002314AA">
      <w:pPr>
        <w:jc w:val="both"/>
        <w:rPr>
          <w:sz w:val="22"/>
          <w:lang w:val="en-GB"/>
        </w:rPr>
      </w:pPr>
    </w:p>
    <w:p w:rsidR="002314AA" w:rsidRPr="00831E56" w:rsidRDefault="002314AA">
      <w:pPr>
        <w:ind w:left="567" w:hanging="567"/>
        <w:jc w:val="both"/>
        <w:rPr>
          <w:sz w:val="22"/>
          <w:lang w:val="en-GB"/>
        </w:rPr>
      </w:pPr>
    </w:p>
    <w:p w:rsidR="002314AA" w:rsidRPr="00831E56" w:rsidRDefault="002314AA">
      <w:pPr>
        <w:pStyle w:val="Heading1"/>
        <w:numPr>
          <w:ilvl w:val="0"/>
          <w:numId w:val="31"/>
        </w:numPr>
        <w:ind w:left="567" w:hanging="567"/>
        <w:jc w:val="both"/>
        <w:rPr>
          <w:sz w:val="24"/>
          <w:lang w:val="en-GB"/>
        </w:rPr>
      </w:pPr>
      <w:bookmarkStart w:id="10" w:name="_Toc22553381"/>
      <w:bookmarkStart w:id="11" w:name="_Toc520217258"/>
      <w:r w:rsidRPr="00831E56">
        <w:rPr>
          <w:sz w:val="24"/>
          <w:lang w:val="en-GB"/>
        </w:rPr>
        <w:t>UPS design</w:t>
      </w:r>
      <w:bookmarkEnd w:id="10"/>
      <w:bookmarkEnd w:id="11"/>
    </w:p>
    <w:p w:rsidR="00673DFE" w:rsidRDefault="00673DFE">
      <w:pPr>
        <w:numPr>
          <w:ilvl w:val="1"/>
          <w:numId w:val="31"/>
        </w:numPr>
        <w:tabs>
          <w:tab w:val="clear" w:pos="360"/>
        </w:tabs>
        <w:ind w:left="567" w:hanging="567"/>
        <w:rPr>
          <w:sz w:val="22"/>
          <w:lang w:val="en-GB"/>
        </w:rPr>
      </w:pPr>
      <w:r w:rsidRPr="00831E56">
        <w:rPr>
          <w:sz w:val="22"/>
          <w:lang w:val="en-GB"/>
        </w:rPr>
        <w:t>The equipment</w:t>
      </w:r>
      <w:r w:rsidR="002453AD">
        <w:rPr>
          <w:sz w:val="22"/>
          <w:lang w:val="en-GB"/>
        </w:rPr>
        <w:t xml:space="preserve"> will</w:t>
      </w:r>
      <w:r w:rsidRPr="00831E56">
        <w:rPr>
          <w:sz w:val="22"/>
          <w:lang w:val="en-GB"/>
        </w:rPr>
        <w:t xml:space="preserve"> </w:t>
      </w:r>
      <w:r w:rsidR="00282BE2">
        <w:rPr>
          <w:sz w:val="22"/>
          <w:lang w:val="en-GB"/>
        </w:rPr>
        <w:t>be based of hot-swappable power modules</w:t>
      </w:r>
      <w:r>
        <w:rPr>
          <w:sz w:val="22"/>
          <w:lang w:val="en-GB"/>
        </w:rPr>
        <w:t xml:space="preserve"> </w:t>
      </w:r>
      <w:r w:rsidR="00282BE2">
        <w:rPr>
          <w:sz w:val="22"/>
          <w:lang w:val="en-GB"/>
        </w:rPr>
        <w:t xml:space="preserve">of 15kW, with the capability </w:t>
      </w:r>
      <w:r>
        <w:rPr>
          <w:sz w:val="22"/>
          <w:lang w:val="en-GB"/>
        </w:rPr>
        <w:t>to</w:t>
      </w:r>
      <w:r w:rsidR="00282BE2">
        <w:rPr>
          <w:sz w:val="22"/>
          <w:lang w:val="en-GB"/>
        </w:rPr>
        <w:t xml:space="preserve"> scale up in power up to</w:t>
      </w:r>
      <w:r>
        <w:rPr>
          <w:sz w:val="22"/>
          <w:lang w:val="en-GB"/>
        </w:rPr>
        <w:t xml:space="preserve"> </w:t>
      </w:r>
      <w:r w:rsidR="00FB6E6A">
        <w:rPr>
          <w:sz w:val="22"/>
          <w:lang w:val="en-GB"/>
        </w:rPr>
        <w:t>90</w:t>
      </w:r>
      <w:r w:rsidR="00AB1497">
        <w:rPr>
          <w:sz w:val="22"/>
          <w:lang w:val="en-GB"/>
        </w:rPr>
        <w:t>k</w:t>
      </w:r>
      <w:r w:rsidR="00FB6E6A">
        <w:rPr>
          <w:sz w:val="22"/>
          <w:lang w:val="en-GB"/>
        </w:rPr>
        <w:t>W</w:t>
      </w:r>
      <w:r>
        <w:rPr>
          <w:sz w:val="22"/>
          <w:lang w:val="en-GB"/>
        </w:rPr>
        <w:t xml:space="preserve"> </w:t>
      </w:r>
      <w:r w:rsidR="00282BE2">
        <w:rPr>
          <w:sz w:val="22"/>
          <w:lang w:val="en-GB"/>
        </w:rPr>
        <w:t>within the same UPS frame.</w:t>
      </w:r>
    </w:p>
    <w:p w:rsidR="00673DFE" w:rsidRDefault="00673DFE" w:rsidP="0082419F">
      <w:pPr>
        <w:rPr>
          <w:sz w:val="22"/>
          <w:lang w:val="en-GB"/>
        </w:rPr>
      </w:pPr>
    </w:p>
    <w:p w:rsidR="002314AA" w:rsidRPr="00831E56" w:rsidRDefault="002314AA">
      <w:pPr>
        <w:numPr>
          <w:ilvl w:val="1"/>
          <w:numId w:val="31"/>
        </w:numPr>
        <w:tabs>
          <w:tab w:val="clear" w:pos="360"/>
        </w:tabs>
        <w:ind w:left="567" w:hanging="567"/>
        <w:rPr>
          <w:sz w:val="22"/>
          <w:lang w:val="en-GB"/>
        </w:rPr>
      </w:pPr>
      <w:r w:rsidRPr="00831E56">
        <w:rPr>
          <w:sz w:val="22"/>
          <w:lang w:val="en-GB"/>
        </w:rPr>
        <w:t xml:space="preserve">The equipment </w:t>
      </w:r>
      <w:r w:rsidR="002453AD">
        <w:rPr>
          <w:sz w:val="22"/>
          <w:lang w:val="en-GB"/>
        </w:rPr>
        <w:t>will</w:t>
      </w:r>
      <w:r w:rsidR="002453AD" w:rsidRPr="00831E56">
        <w:rPr>
          <w:sz w:val="22"/>
          <w:lang w:val="en-GB"/>
        </w:rPr>
        <w:t xml:space="preserve"> </w:t>
      </w:r>
      <w:r w:rsidRPr="00831E56">
        <w:rPr>
          <w:sz w:val="22"/>
          <w:lang w:val="en-GB"/>
        </w:rPr>
        <w:t>be realized in a solid self-support structure built with steel profiles and sheets.</w:t>
      </w:r>
    </w:p>
    <w:p w:rsidR="002314AA" w:rsidRPr="00831E56" w:rsidRDefault="002314AA">
      <w:pPr>
        <w:ind w:left="567" w:hanging="567"/>
        <w:rPr>
          <w:sz w:val="22"/>
          <w:lang w:val="en-GB"/>
        </w:rPr>
      </w:pPr>
    </w:p>
    <w:p w:rsidR="002314AA" w:rsidRDefault="002314AA" w:rsidP="00771B55">
      <w:pPr>
        <w:numPr>
          <w:ilvl w:val="1"/>
          <w:numId w:val="31"/>
        </w:numPr>
        <w:tabs>
          <w:tab w:val="clear" w:pos="360"/>
        </w:tabs>
        <w:ind w:left="567" w:hanging="567"/>
        <w:rPr>
          <w:sz w:val="22"/>
          <w:lang w:val="en-GB"/>
        </w:rPr>
      </w:pPr>
      <w:r w:rsidRPr="00A61A6F">
        <w:rPr>
          <w:sz w:val="22"/>
          <w:lang w:val="en-GB"/>
        </w:rPr>
        <w:t>Equipment will be accessible by front, through hinged doors with level lock and</w:t>
      </w:r>
      <w:r w:rsidR="00A61A6F">
        <w:rPr>
          <w:sz w:val="22"/>
          <w:lang w:val="en-GB"/>
        </w:rPr>
        <w:t xml:space="preserve"> key.</w:t>
      </w:r>
    </w:p>
    <w:p w:rsidR="00A61A6F" w:rsidRDefault="00A61A6F" w:rsidP="00A61A6F">
      <w:pPr>
        <w:pStyle w:val="ListParagraph"/>
        <w:rPr>
          <w:sz w:val="22"/>
          <w:lang w:val="en-GB"/>
        </w:rPr>
      </w:pPr>
    </w:p>
    <w:p w:rsidR="002314AA" w:rsidRPr="00A61A6F" w:rsidRDefault="002314AA" w:rsidP="00771B55">
      <w:pPr>
        <w:numPr>
          <w:ilvl w:val="1"/>
          <w:numId w:val="31"/>
        </w:numPr>
        <w:tabs>
          <w:tab w:val="clear" w:pos="360"/>
        </w:tabs>
        <w:ind w:left="567" w:hanging="567"/>
        <w:rPr>
          <w:sz w:val="22"/>
          <w:lang w:val="en-GB"/>
        </w:rPr>
      </w:pPr>
      <w:r w:rsidRPr="00A61A6F">
        <w:rPr>
          <w:sz w:val="22"/>
          <w:lang w:val="en-GB"/>
        </w:rPr>
        <w:t xml:space="preserve">Forced air-cooling </w:t>
      </w:r>
      <w:r w:rsidR="002453AD" w:rsidRPr="00A61A6F">
        <w:rPr>
          <w:sz w:val="22"/>
          <w:lang w:val="en-GB"/>
        </w:rPr>
        <w:t xml:space="preserve">will </w:t>
      </w:r>
      <w:r w:rsidRPr="00A61A6F">
        <w:rPr>
          <w:sz w:val="22"/>
          <w:lang w:val="en-GB"/>
        </w:rPr>
        <w:t xml:space="preserve">be provided to ensure that all components are operated within specifications with air entry in the front and exit </w:t>
      </w:r>
      <w:r w:rsidR="00A61A6F" w:rsidRPr="00A61A6F">
        <w:rPr>
          <w:sz w:val="22"/>
          <w:lang w:val="en-GB"/>
        </w:rPr>
        <w:t>on the rear (500mm required on the back)</w:t>
      </w:r>
      <w:r w:rsidRPr="00A61A6F">
        <w:rPr>
          <w:sz w:val="22"/>
          <w:lang w:val="en-GB"/>
        </w:rPr>
        <w:t>.</w:t>
      </w:r>
    </w:p>
    <w:p w:rsidR="002314AA" w:rsidRPr="00831E56" w:rsidRDefault="002314AA">
      <w:pPr>
        <w:rPr>
          <w:sz w:val="22"/>
          <w:lang w:val="en-GB"/>
        </w:rPr>
      </w:pPr>
    </w:p>
    <w:p w:rsidR="002314AA" w:rsidRPr="00831E56" w:rsidRDefault="002314AA">
      <w:pPr>
        <w:numPr>
          <w:ilvl w:val="1"/>
          <w:numId w:val="31"/>
        </w:numPr>
        <w:tabs>
          <w:tab w:val="clear" w:pos="360"/>
        </w:tabs>
        <w:ind w:left="567" w:hanging="567"/>
        <w:rPr>
          <w:sz w:val="22"/>
          <w:lang w:val="en-GB"/>
        </w:rPr>
      </w:pPr>
      <w:r w:rsidRPr="00831E56">
        <w:rPr>
          <w:sz w:val="22"/>
          <w:lang w:val="en-GB"/>
        </w:rPr>
        <w:t xml:space="preserve">Adequate space for termination </w:t>
      </w:r>
      <w:r w:rsidR="002453AD">
        <w:rPr>
          <w:sz w:val="22"/>
          <w:lang w:val="en-GB"/>
        </w:rPr>
        <w:t xml:space="preserve">will </w:t>
      </w:r>
      <w:r w:rsidRPr="00831E56">
        <w:rPr>
          <w:sz w:val="22"/>
          <w:lang w:val="en-GB"/>
        </w:rPr>
        <w:t>be provided for incoming and outgoing cables. The cables for interconnecting the UPS and battery cubicles shall be supplied from bottom</w:t>
      </w:r>
      <w:r w:rsidR="00A61A6F">
        <w:rPr>
          <w:sz w:val="22"/>
          <w:lang w:val="en-GB"/>
        </w:rPr>
        <w:t xml:space="preserve"> or top</w:t>
      </w:r>
      <w:r w:rsidRPr="00831E56">
        <w:rPr>
          <w:sz w:val="22"/>
          <w:lang w:val="en-GB"/>
        </w:rPr>
        <w:t xml:space="preserve"> side of the cabinet.</w:t>
      </w:r>
    </w:p>
    <w:p w:rsidR="002314AA" w:rsidRPr="00831E56" w:rsidRDefault="002314AA">
      <w:pPr>
        <w:rPr>
          <w:sz w:val="22"/>
          <w:lang w:val="en-GB"/>
        </w:rPr>
      </w:pPr>
    </w:p>
    <w:p w:rsidR="002314AA" w:rsidRPr="00831E56" w:rsidRDefault="002314AA">
      <w:pPr>
        <w:numPr>
          <w:ilvl w:val="1"/>
          <w:numId w:val="31"/>
        </w:numPr>
        <w:tabs>
          <w:tab w:val="clear" w:pos="360"/>
        </w:tabs>
        <w:ind w:left="567" w:hanging="567"/>
        <w:rPr>
          <w:sz w:val="22"/>
          <w:lang w:val="en-GB"/>
        </w:rPr>
      </w:pPr>
      <w:r w:rsidRPr="00831E56">
        <w:rPr>
          <w:sz w:val="22"/>
          <w:lang w:val="en-GB"/>
        </w:rPr>
        <w:t xml:space="preserve">The equipment </w:t>
      </w:r>
      <w:r w:rsidR="002453AD">
        <w:rPr>
          <w:sz w:val="22"/>
          <w:lang w:val="en-GB"/>
        </w:rPr>
        <w:t>will</w:t>
      </w:r>
      <w:r w:rsidR="002453AD" w:rsidRPr="00831E56">
        <w:rPr>
          <w:sz w:val="22"/>
          <w:lang w:val="en-GB"/>
        </w:rPr>
        <w:t xml:space="preserve"> </w:t>
      </w:r>
      <w:r w:rsidRPr="00831E56">
        <w:rPr>
          <w:sz w:val="22"/>
          <w:lang w:val="en-GB"/>
        </w:rPr>
        <w:t>be designed to allow easy access to its parts, testing points and terminals, so that verification and maintenance can be made without removing assembly parts.</w:t>
      </w:r>
    </w:p>
    <w:p w:rsidR="002314AA" w:rsidRPr="00831E56" w:rsidRDefault="002314AA">
      <w:pPr>
        <w:jc w:val="both"/>
        <w:rPr>
          <w:sz w:val="22"/>
          <w:lang w:val="en-GB"/>
        </w:rPr>
      </w:pPr>
    </w:p>
    <w:p w:rsidR="002314AA" w:rsidRPr="00831E56" w:rsidRDefault="002314AA">
      <w:pPr>
        <w:ind w:left="567" w:hanging="567"/>
        <w:jc w:val="both"/>
        <w:rPr>
          <w:sz w:val="22"/>
          <w:lang w:val="en-GB"/>
        </w:rPr>
      </w:pPr>
      <w:r w:rsidRPr="00831E56">
        <w:rPr>
          <w:sz w:val="22"/>
          <w:lang w:val="en-GB"/>
        </w:rPr>
        <w:t>5.3</w:t>
      </w:r>
      <w:r w:rsidRPr="00831E56">
        <w:rPr>
          <w:sz w:val="22"/>
          <w:lang w:val="en-GB"/>
        </w:rPr>
        <w:tab/>
        <w:t xml:space="preserve">UPS operations </w:t>
      </w:r>
      <w:r w:rsidR="002453AD">
        <w:rPr>
          <w:sz w:val="22"/>
          <w:lang w:val="en-GB"/>
        </w:rPr>
        <w:t>will</w:t>
      </w:r>
      <w:r w:rsidR="002453AD" w:rsidRPr="00831E56">
        <w:rPr>
          <w:sz w:val="22"/>
          <w:lang w:val="en-GB"/>
        </w:rPr>
        <w:t xml:space="preserve"> </w:t>
      </w:r>
      <w:r w:rsidRPr="00831E56">
        <w:rPr>
          <w:sz w:val="22"/>
          <w:lang w:val="en-GB"/>
        </w:rPr>
        <w:t>be performed from the UPS front side.</w:t>
      </w:r>
    </w:p>
    <w:p w:rsidR="002314AA" w:rsidRPr="00831E56" w:rsidRDefault="002314AA">
      <w:pPr>
        <w:ind w:left="567" w:hanging="567"/>
        <w:jc w:val="both"/>
        <w:rPr>
          <w:sz w:val="22"/>
          <w:lang w:val="en-GB"/>
        </w:rPr>
      </w:pPr>
    </w:p>
    <w:p w:rsidR="002314AA" w:rsidRPr="00831E56" w:rsidRDefault="002314AA">
      <w:pPr>
        <w:ind w:left="567" w:hanging="567"/>
        <w:jc w:val="both"/>
        <w:rPr>
          <w:sz w:val="22"/>
          <w:lang w:val="en-GB"/>
        </w:rPr>
      </w:pPr>
      <w:r w:rsidRPr="00831E56">
        <w:rPr>
          <w:sz w:val="22"/>
          <w:lang w:val="en-GB"/>
        </w:rPr>
        <w:t>5.4</w:t>
      </w:r>
      <w:r w:rsidRPr="00831E56">
        <w:rPr>
          <w:sz w:val="22"/>
          <w:lang w:val="en-GB"/>
        </w:rPr>
        <w:tab/>
        <w:t xml:space="preserve">All serviceable parts </w:t>
      </w:r>
      <w:r w:rsidR="002453AD">
        <w:rPr>
          <w:sz w:val="22"/>
          <w:lang w:val="en-GB"/>
        </w:rPr>
        <w:t>will</w:t>
      </w:r>
      <w:r w:rsidR="002453AD" w:rsidRPr="00831E56">
        <w:rPr>
          <w:sz w:val="22"/>
          <w:lang w:val="en-GB"/>
        </w:rPr>
        <w:t xml:space="preserve"> </w:t>
      </w:r>
      <w:r w:rsidRPr="00831E56">
        <w:rPr>
          <w:sz w:val="22"/>
          <w:lang w:val="en-GB"/>
        </w:rPr>
        <w:t xml:space="preserve">be accessible from front and top of the UPS cabinet. </w:t>
      </w:r>
    </w:p>
    <w:p w:rsidR="002314AA" w:rsidRPr="00831E56" w:rsidRDefault="002314AA">
      <w:pPr>
        <w:jc w:val="both"/>
        <w:rPr>
          <w:sz w:val="22"/>
          <w:lang w:val="en-GB"/>
        </w:rPr>
      </w:pPr>
    </w:p>
    <w:p w:rsidR="002314AA" w:rsidRDefault="002314AA">
      <w:pPr>
        <w:ind w:left="567" w:hanging="567"/>
        <w:jc w:val="both"/>
        <w:rPr>
          <w:sz w:val="22"/>
          <w:lang w:val="en-GB"/>
        </w:rPr>
      </w:pPr>
      <w:r w:rsidRPr="00831E56">
        <w:rPr>
          <w:sz w:val="22"/>
          <w:lang w:val="en-GB"/>
        </w:rPr>
        <w:t>5.5</w:t>
      </w:r>
      <w:r w:rsidRPr="00831E56">
        <w:rPr>
          <w:sz w:val="22"/>
          <w:lang w:val="en-GB"/>
        </w:rPr>
        <w:tab/>
      </w:r>
      <w:r w:rsidR="00A61A6F">
        <w:rPr>
          <w:sz w:val="22"/>
          <w:lang w:val="en-GB"/>
        </w:rPr>
        <w:t xml:space="preserve">UPS </w:t>
      </w:r>
      <w:r w:rsidR="00FE06E3">
        <w:rPr>
          <w:sz w:val="22"/>
          <w:lang w:val="en-GB"/>
        </w:rPr>
        <w:t>must</w:t>
      </w:r>
      <w:r w:rsidR="00A61A6F">
        <w:rPr>
          <w:sz w:val="22"/>
          <w:lang w:val="en-GB"/>
        </w:rPr>
        <w:t xml:space="preserve"> be designed with a centralized static bypass</w:t>
      </w:r>
      <w:r w:rsidR="00603670">
        <w:rPr>
          <w:sz w:val="22"/>
          <w:lang w:val="en-GB"/>
        </w:rPr>
        <w:t xml:space="preserve"> among power modules</w:t>
      </w:r>
    </w:p>
    <w:p w:rsidR="00FE06E3" w:rsidRDefault="00FE06E3" w:rsidP="00FE06E3">
      <w:pPr>
        <w:ind w:left="567" w:hanging="567"/>
        <w:jc w:val="both"/>
        <w:rPr>
          <w:sz w:val="22"/>
          <w:lang w:val="en-GB"/>
        </w:rPr>
      </w:pPr>
    </w:p>
    <w:p w:rsidR="00A61A6F" w:rsidRDefault="00FE06E3" w:rsidP="00A61A6F">
      <w:pPr>
        <w:ind w:left="567" w:hanging="567"/>
        <w:jc w:val="both"/>
        <w:rPr>
          <w:sz w:val="22"/>
          <w:lang w:val="en-GB"/>
        </w:rPr>
      </w:pPr>
      <w:r>
        <w:rPr>
          <w:sz w:val="22"/>
          <w:lang w:val="en-GB"/>
        </w:rPr>
        <w:t>5.7</w:t>
      </w:r>
      <w:r w:rsidRPr="00831E56">
        <w:rPr>
          <w:sz w:val="22"/>
          <w:lang w:val="en-GB"/>
        </w:rPr>
        <w:tab/>
      </w:r>
      <w:r>
        <w:rPr>
          <w:sz w:val="22"/>
          <w:lang w:val="en-GB"/>
        </w:rPr>
        <w:t>UPS must be designed with common batteries among power modules</w:t>
      </w:r>
    </w:p>
    <w:p w:rsidR="002314AA" w:rsidRPr="00831E56" w:rsidRDefault="002314AA">
      <w:pPr>
        <w:jc w:val="both"/>
        <w:rPr>
          <w:sz w:val="22"/>
          <w:lang w:val="en-GB"/>
        </w:rPr>
      </w:pPr>
    </w:p>
    <w:p w:rsidR="002314AA" w:rsidRPr="00831E56" w:rsidRDefault="00FE06E3">
      <w:pPr>
        <w:ind w:left="567" w:hanging="567"/>
        <w:jc w:val="both"/>
        <w:rPr>
          <w:sz w:val="22"/>
          <w:lang w:val="en-GB"/>
        </w:rPr>
      </w:pPr>
      <w:r>
        <w:rPr>
          <w:sz w:val="22"/>
          <w:lang w:val="en-GB"/>
        </w:rPr>
        <w:t>5.8</w:t>
      </w:r>
      <w:r w:rsidR="002314AA" w:rsidRPr="00831E56">
        <w:rPr>
          <w:sz w:val="22"/>
          <w:lang w:val="en-GB"/>
        </w:rPr>
        <w:tab/>
        <w:t xml:space="preserve">The equipment shall meet the requirements of protection class IP </w:t>
      </w:r>
      <w:r w:rsidR="00667FB0">
        <w:rPr>
          <w:sz w:val="22"/>
          <w:lang w:val="en-GB"/>
        </w:rPr>
        <w:t>2</w:t>
      </w:r>
      <w:r w:rsidR="0027784C" w:rsidRPr="00831E56">
        <w:rPr>
          <w:sz w:val="22"/>
          <w:lang w:val="en-GB"/>
        </w:rPr>
        <w:t>0</w:t>
      </w:r>
      <w:r w:rsidR="002314AA" w:rsidRPr="00831E56">
        <w:rPr>
          <w:sz w:val="22"/>
          <w:lang w:val="en-GB"/>
        </w:rPr>
        <w:t>.</w:t>
      </w:r>
    </w:p>
    <w:p w:rsidR="002314AA" w:rsidRPr="00831E56" w:rsidRDefault="002314AA">
      <w:pPr>
        <w:jc w:val="both"/>
        <w:rPr>
          <w:sz w:val="22"/>
          <w:lang w:val="en-GB"/>
        </w:rPr>
      </w:pPr>
    </w:p>
    <w:p w:rsidR="002314AA" w:rsidRPr="00831E56" w:rsidRDefault="002314AA">
      <w:pPr>
        <w:pStyle w:val="Heading1"/>
        <w:numPr>
          <w:ilvl w:val="0"/>
          <w:numId w:val="31"/>
        </w:numPr>
        <w:ind w:left="567" w:hanging="567"/>
        <w:jc w:val="both"/>
        <w:rPr>
          <w:sz w:val="24"/>
          <w:lang w:val="en-GB"/>
        </w:rPr>
      </w:pPr>
      <w:bookmarkStart w:id="12" w:name="_Toc22553374"/>
      <w:bookmarkStart w:id="13" w:name="_Toc520217259"/>
      <w:r w:rsidRPr="00831E56">
        <w:rPr>
          <w:sz w:val="24"/>
          <w:lang w:val="en-GB"/>
        </w:rPr>
        <w:t>Rectifier/charger</w:t>
      </w:r>
      <w:bookmarkEnd w:id="12"/>
      <w:bookmarkEnd w:id="13"/>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General - The rectifier/charger must consist of a IGBT fully controlled bridge, which converts the 3-phase utility voltage into a controlled and regulated DC voltage, </w:t>
      </w:r>
      <w:proofErr w:type="gramStart"/>
      <w:r w:rsidRPr="00831E56">
        <w:rPr>
          <w:sz w:val="22"/>
          <w:lang w:val="en-GB"/>
        </w:rPr>
        <w:t>in order to</w:t>
      </w:r>
      <w:proofErr w:type="gramEnd"/>
      <w:r w:rsidRPr="00831E56">
        <w:rPr>
          <w:sz w:val="22"/>
          <w:lang w:val="en-GB"/>
        </w:rPr>
        <w:t xml:space="preserve"> supply power to the inverter, and to simultaneously charge the battery.</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Capacity - The rectifier/charger shall have sufficient capacity to support a fully loaded inverter and at the same time maintain the battery in a fully charged condition.</w:t>
      </w:r>
    </w:p>
    <w:p w:rsidR="002314AA" w:rsidRDefault="002314AA">
      <w:pPr>
        <w:ind w:left="567" w:hanging="567"/>
        <w:jc w:val="both"/>
        <w:rPr>
          <w:sz w:val="22"/>
          <w:lang w:val="en-GB"/>
        </w:rPr>
      </w:pPr>
      <w:r w:rsidRPr="00831E56">
        <w:rPr>
          <w:sz w:val="22"/>
          <w:lang w:val="en-GB"/>
        </w:rPr>
        <w:tab/>
        <w:t>If the battery is fully discharged, the rectifier/charger shall rech</w:t>
      </w:r>
      <w:r w:rsidR="00FB6E6A">
        <w:rPr>
          <w:sz w:val="22"/>
          <w:lang w:val="en-GB"/>
        </w:rPr>
        <w:t>arge the battery to 8</w:t>
      </w:r>
      <w:r w:rsidRPr="00831E56">
        <w:rPr>
          <w:sz w:val="22"/>
          <w:lang w:val="en-GB"/>
        </w:rPr>
        <w:t>0% of its fully charged condition preferably within 5 hours and at the same time supplying full load current to the system. Otherwise the UPS supplier shall specify the charging time required.</w:t>
      </w:r>
    </w:p>
    <w:p w:rsidR="002314AA" w:rsidRDefault="00FE06E3" w:rsidP="00FE06E3">
      <w:pPr>
        <w:ind w:left="567" w:hanging="567"/>
        <w:jc w:val="both"/>
        <w:rPr>
          <w:sz w:val="22"/>
          <w:lang w:val="en-GB"/>
        </w:rPr>
      </w:pPr>
      <w:r>
        <w:rPr>
          <w:sz w:val="22"/>
          <w:lang w:val="en-GB"/>
        </w:rPr>
        <w:tab/>
        <w:t>Each power module needs to deliver at least 9Amps for battery charging.</w:t>
      </w:r>
    </w:p>
    <w:p w:rsidR="00F169BA" w:rsidRPr="00831E56" w:rsidRDefault="00F169BA" w:rsidP="00FE06E3">
      <w:pPr>
        <w:ind w:left="567" w:hanging="567"/>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Power walk-in - The rectifier/charger must contain a timed walk-in circuit to limit the inrush current. The allowable initial inrush surge and the walk-in time should be adjustable and not exceed </w:t>
      </w:r>
      <w:r w:rsidR="00130494">
        <w:rPr>
          <w:sz w:val="22"/>
          <w:lang w:val="en-GB"/>
        </w:rPr>
        <w:t>15</w:t>
      </w:r>
      <w:r w:rsidRPr="00831E56">
        <w:rPr>
          <w:sz w:val="22"/>
          <w:lang w:val="en-GB"/>
        </w:rPr>
        <w:t>sec.</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Sequential power walk-in - a sequential walk-in of every single rectifier/charger shall be automatically executed in case of the </w:t>
      </w:r>
      <w:proofErr w:type="spellStart"/>
      <w:r w:rsidRPr="00831E56">
        <w:rPr>
          <w:sz w:val="22"/>
          <w:lang w:val="en-GB"/>
        </w:rPr>
        <w:t>start up</w:t>
      </w:r>
      <w:proofErr w:type="spellEnd"/>
      <w:r w:rsidRPr="00831E56">
        <w:rPr>
          <w:sz w:val="22"/>
          <w:lang w:val="en-GB"/>
        </w:rPr>
        <w:t xml:space="preserve"> of a parallel system </w:t>
      </w:r>
      <w:proofErr w:type="gramStart"/>
      <w:r w:rsidRPr="00831E56">
        <w:rPr>
          <w:sz w:val="22"/>
          <w:lang w:val="en-GB"/>
        </w:rPr>
        <w:t>in order to</w:t>
      </w:r>
      <w:proofErr w:type="gramEnd"/>
      <w:r w:rsidRPr="00831E56">
        <w:rPr>
          <w:sz w:val="22"/>
          <w:lang w:val="en-GB"/>
        </w:rPr>
        <w:t xml:space="preserve"> limit the inrush current to the value of one single system.</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Current and Voltage Limit - The rectifier/charger output current and voltage shall be limited to the battery supplier's recommendation.</w:t>
      </w:r>
    </w:p>
    <w:p w:rsidR="002314AA" w:rsidRPr="00831E56" w:rsidRDefault="002314AA">
      <w:pPr>
        <w:jc w:val="both"/>
        <w:rPr>
          <w:sz w:val="22"/>
          <w:lang w:val="en-GB"/>
        </w:rPr>
      </w:pPr>
    </w:p>
    <w:p w:rsidR="002314AA" w:rsidRPr="00831E56" w:rsidRDefault="002314AA">
      <w:pPr>
        <w:pStyle w:val="Heading1"/>
        <w:numPr>
          <w:ilvl w:val="0"/>
          <w:numId w:val="31"/>
        </w:numPr>
        <w:ind w:left="567" w:hanging="567"/>
        <w:jc w:val="both"/>
        <w:rPr>
          <w:sz w:val="24"/>
          <w:lang w:val="en-GB"/>
        </w:rPr>
      </w:pPr>
      <w:bookmarkStart w:id="14" w:name="_Toc22553375"/>
      <w:bookmarkStart w:id="15" w:name="_Toc520217260"/>
      <w:r w:rsidRPr="00831E56">
        <w:rPr>
          <w:sz w:val="24"/>
          <w:lang w:val="en-GB"/>
        </w:rPr>
        <w:lastRenderedPageBreak/>
        <w:t>Inverter</w:t>
      </w:r>
      <w:bookmarkEnd w:id="14"/>
      <w:bookmarkEnd w:id="15"/>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General - The conversion of DC to AC must be accomplished by </w:t>
      </w:r>
      <w:r w:rsidR="00130494">
        <w:rPr>
          <w:sz w:val="22"/>
          <w:lang w:val="en-GB"/>
        </w:rPr>
        <w:t xml:space="preserve">IGBT </w:t>
      </w:r>
      <w:r w:rsidRPr="00831E56">
        <w:rPr>
          <w:sz w:val="22"/>
          <w:lang w:val="en-GB"/>
        </w:rPr>
        <w:t xml:space="preserve">power transistors of the </w:t>
      </w:r>
      <w:r w:rsidR="00130494">
        <w:rPr>
          <w:sz w:val="22"/>
          <w:lang w:val="en-GB"/>
        </w:rPr>
        <w:t>modules.</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Failure of any components or power stage shall not interrupt the AC output instead it shall disconnect itself from the configuration while transferring the load to the static transfer switch and then activate an alarm.</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Standard Control Battery - A control battery </w:t>
      </w:r>
      <w:r w:rsidR="00840B32">
        <w:rPr>
          <w:sz w:val="22"/>
          <w:lang w:val="en-GB"/>
        </w:rPr>
        <w:t>will</w:t>
      </w:r>
      <w:r w:rsidRPr="00831E56">
        <w:rPr>
          <w:sz w:val="22"/>
          <w:lang w:val="en-GB"/>
        </w:rPr>
        <w:t xml:space="preserve"> be provided to furnish logic power which is independent of the inverter input or output power. The battery </w:t>
      </w:r>
      <w:r w:rsidR="00840B32">
        <w:rPr>
          <w:sz w:val="22"/>
          <w:lang w:val="en-GB"/>
        </w:rPr>
        <w:t>will</w:t>
      </w:r>
      <w:r w:rsidR="00840B32" w:rsidRPr="00831E56">
        <w:rPr>
          <w:sz w:val="22"/>
          <w:lang w:val="en-GB"/>
        </w:rPr>
        <w:t xml:space="preserve"> </w:t>
      </w:r>
      <w:r w:rsidRPr="00831E56">
        <w:rPr>
          <w:sz w:val="22"/>
          <w:lang w:val="en-GB"/>
        </w:rPr>
        <w:t xml:space="preserve">provide the power required to operate the inverter logic until the load is transferred to the alternate source and the inverter is shut down in an orderly manner in the event of a failure of the logic solid- state power supply. In addition, the battery </w:t>
      </w:r>
      <w:r w:rsidR="00840B32">
        <w:rPr>
          <w:sz w:val="22"/>
          <w:lang w:val="en-GB"/>
        </w:rPr>
        <w:t xml:space="preserve">will </w:t>
      </w:r>
      <w:r w:rsidRPr="00831E56">
        <w:rPr>
          <w:sz w:val="22"/>
          <w:lang w:val="en-GB"/>
        </w:rPr>
        <w:t>provide power to the alarm system to maintain event records after a UPS failure and shutdown.</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Output - The inverter output wave form </w:t>
      </w:r>
      <w:r w:rsidR="001379EC">
        <w:rPr>
          <w:sz w:val="22"/>
          <w:lang w:val="en-GB"/>
        </w:rPr>
        <w:t>will</w:t>
      </w:r>
      <w:r w:rsidR="001379EC" w:rsidRPr="00831E56">
        <w:rPr>
          <w:sz w:val="22"/>
          <w:lang w:val="en-GB"/>
        </w:rPr>
        <w:t xml:space="preserve"> </w:t>
      </w:r>
      <w:r w:rsidRPr="00831E56">
        <w:rPr>
          <w:sz w:val="22"/>
          <w:lang w:val="en-GB"/>
        </w:rPr>
        <w:t>be controlled by microprocessor-based software (software generated sine wave) to ensure that the voltage THD is being limited especially for non-linear loads.</w:t>
      </w:r>
    </w:p>
    <w:p w:rsidR="002314AA" w:rsidRPr="00831E56" w:rsidRDefault="002314AA">
      <w:pPr>
        <w:jc w:val="both"/>
        <w:rPr>
          <w:sz w:val="22"/>
          <w:lang w:val="en-GB"/>
        </w:rPr>
      </w:pPr>
    </w:p>
    <w:p w:rsidR="00EA4199" w:rsidRDefault="002314AA" w:rsidP="00EA4199">
      <w:pPr>
        <w:numPr>
          <w:ilvl w:val="1"/>
          <w:numId w:val="31"/>
        </w:numPr>
        <w:tabs>
          <w:tab w:val="clear" w:pos="360"/>
        </w:tabs>
        <w:ind w:left="567" w:hanging="567"/>
        <w:jc w:val="both"/>
        <w:rPr>
          <w:sz w:val="22"/>
          <w:lang w:val="en-GB"/>
        </w:rPr>
      </w:pPr>
      <w:r w:rsidRPr="00831E56">
        <w:rPr>
          <w:sz w:val="22"/>
          <w:lang w:val="en-GB"/>
        </w:rPr>
        <w:t xml:space="preserve">The wave form </w:t>
      </w:r>
      <w:r w:rsidR="001379EC">
        <w:rPr>
          <w:sz w:val="22"/>
          <w:lang w:val="en-GB"/>
        </w:rPr>
        <w:t>will</w:t>
      </w:r>
      <w:r w:rsidR="001379EC" w:rsidRPr="00831E56">
        <w:rPr>
          <w:sz w:val="22"/>
          <w:lang w:val="en-GB"/>
        </w:rPr>
        <w:t xml:space="preserve"> </w:t>
      </w:r>
      <w:r w:rsidRPr="00831E56">
        <w:rPr>
          <w:sz w:val="22"/>
          <w:lang w:val="en-GB"/>
        </w:rPr>
        <w:t>be fed through a filter circuit and protected by fast fuses.</w:t>
      </w:r>
    </w:p>
    <w:p w:rsidR="0010018D" w:rsidRPr="00F811FD" w:rsidRDefault="0010018D" w:rsidP="00F811FD">
      <w:pPr>
        <w:rPr>
          <w:sz w:val="22"/>
          <w:lang w:val="en-GB"/>
        </w:rPr>
      </w:pPr>
    </w:p>
    <w:p w:rsidR="0010018D" w:rsidRPr="0010018D" w:rsidRDefault="0010018D" w:rsidP="0010018D">
      <w:pPr>
        <w:numPr>
          <w:ilvl w:val="1"/>
          <w:numId w:val="31"/>
        </w:numPr>
        <w:tabs>
          <w:tab w:val="clear" w:pos="360"/>
        </w:tabs>
        <w:ind w:left="567" w:hanging="567"/>
        <w:jc w:val="both"/>
        <w:rPr>
          <w:sz w:val="22"/>
          <w:lang w:val="en-GB"/>
        </w:rPr>
      </w:pPr>
      <w:r w:rsidRPr="0010018D">
        <w:rPr>
          <w:sz w:val="22"/>
          <w:lang w:val="en-GB"/>
        </w:rPr>
        <w:t xml:space="preserve">Neutral - The neutral of the inverter output will be electrically isolated from the grounded UPS system chassis. </w:t>
      </w:r>
    </w:p>
    <w:p w:rsidR="0010018D" w:rsidRDefault="0010018D" w:rsidP="0010018D">
      <w:pPr>
        <w:pStyle w:val="ListParagraph"/>
        <w:rPr>
          <w:sz w:val="22"/>
          <w:lang w:val="en-GB"/>
        </w:rPr>
      </w:pPr>
    </w:p>
    <w:p w:rsidR="0010018D" w:rsidRDefault="002314AA" w:rsidP="0010018D">
      <w:pPr>
        <w:numPr>
          <w:ilvl w:val="1"/>
          <w:numId w:val="31"/>
        </w:numPr>
        <w:tabs>
          <w:tab w:val="clear" w:pos="360"/>
        </w:tabs>
        <w:ind w:left="567" w:hanging="567"/>
        <w:jc w:val="both"/>
        <w:rPr>
          <w:sz w:val="22"/>
          <w:lang w:val="en-GB"/>
        </w:rPr>
      </w:pPr>
      <w:r w:rsidRPr="0010018D">
        <w:rPr>
          <w:sz w:val="22"/>
          <w:lang w:val="en-GB"/>
        </w:rPr>
        <w:t xml:space="preserve">The inverter </w:t>
      </w:r>
      <w:r w:rsidR="001379EC" w:rsidRPr="0010018D">
        <w:rPr>
          <w:sz w:val="22"/>
          <w:lang w:val="en-GB"/>
        </w:rPr>
        <w:t xml:space="preserve">will </w:t>
      </w:r>
      <w:r w:rsidRPr="0010018D">
        <w:rPr>
          <w:sz w:val="22"/>
          <w:lang w:val="en-GB"/>
        </w:rPr>
        <w:t>be able to handle short-circuit</w:t>
      </w:r>
      <w:r w:rsidR="004C37CC">
        <w:rPr>
          <w:sz w:val="22"/>
          <w:lang w:val="en-GB"/>
        </w:rPr>
        <w:t xml:space="preserve"> conditions without any damage.</w:t>
      </w:r>
    </w:p>
    <w:p w:rsidR="0010018D" w:rsidRDefault="0010018D" w:rsidP="0010018D">
      <w:pPr>
        <w:jc w:val="both"/>
        <w:rPr>
          <w:sz w:val="22"/>
          <w:lang w:val="en-GB"/>
        </w:rPr>
      </w:pPr>
    </w:p>
    <w:p w:rsidR="002314AA" w:rsidRPr="00130494" w:rsidRDefault="002314AA">
      <w:pPr>
        <w:numPr>
          <w:ilvl w:val="1"/>
          <w:numId w:val="31"/>
        </w:numPr>
        <w:tabs>
          <w:tab w:val="clear" w:pos="360"/>
        </w:tabs>
        <w:ind w:left="567" w:hanging="567"/>
        <w:jc w:val="both"/>
        <w:rPr>
          <w:sz w:val="22"/>
          <w:lang w:val="en-GB"/>
        </w:rPr>
      </w:pPr>
      <w:r w:rsidRPr="00130494">
        <w:rPr>
          <w:sz w:val="22"/>
          <w:lang w:val="en-GB"/>
        </w:rPr>
        <w:t xml:space="preserve">Frequency Control - The output frequency of the inverter </w:t>
      </w:r>
      <w:r w:rsidR="001379EC">
        <w:rPr>
          <w:sz w:val="22"/>
          <w:lang w:val="en-GB"/>
        </w:rPr>
        <w:t>will</w:t>
      </w:r>
      <w:r w:rsidR="001379EC" w:rsidRPr="00130494">
        <w:rPr>
          <w:sz w:val="22"/>
          <w:lang w:val="en-GB"/>
        </w:rPr>
        <w:t xml:space="preserve"> </w:t>
      </w:r>
      <w:r w:rsidRPr="00130494">
        <w:rPr>
          <w:sz w:val="22"/>
          <w:lang w:val="en-GB"/>
        </w:rPr>
        <w:t>be controlled by an oscillator that can be operated as a free running unit or in synchronised operation with a separate AC source or the future redundant inverter.</w:t>
      </w:r>
    </w:p>
    <w:p w:rsidR="0062624C" w:rsidRDefault="0062624C" w:rsidP="0062624C">
      <w:pPr>
        <w:pStyle w:val="ListParagraph"/>
        <w:rPr>
          <w:sz w:val="22"/>
          <w:lang w:val="en-GB"/>
        </w:rPr>
      </w:pPr>
    </w:p>
    <w:p w:rsidR="002314AA" w:rsidRPr="0062624C" w:rsidRDefault="002314AA" w:rsidP="0062624C">
      <w:pPr>
        <w:numPr>
          <w:ilvl w:val="1"/>
          <w:numId w:val="31"/>
        </w:numPr>
        <w:tabs>
          <w:tab w:val="clear" w:pos="360"/>
        </w:tabs>
        <w:ind w:left="567" w:hanging="567"/>
        <w:jc w:val="both"/>
        <w:rPr>
          <w:sz w:val="22"/>
          <w:lang w:val="en-GB"/>
        </w:rPr>
      </w:pPr>
      <w:r w:rsidRPr="0062624C">
        <w:rPr>
          <w:sz w:val="22"/>
          <w:lang w:val="en-GB"/>
        </w:rPr>
        <w:t>The Inverter shall be able to supply any type of loads, linear and non-linear.</w:t>
      </w:r>
    </w:p>
    <w:p w:rsidR="002314AA" w:rsidRPr="00831E56" w:rsidRDefault="002314AA">
      <w:pPr>
        <w:jc w:val="both"/>
        <w:rPr>
          <w:sz w:val="22"/>
          <w:lang w:val="en-GB"/>
        </w:rPr>
      </w:pPr>
    </w:p>
    <w:p w:rsidR="002314AA" w:rsidRPr="00831E56" w:rsidRDefault="002314AA">
      <w:pPr>
        <w:numPr>
          <w:ilvl w:val="1"/>
          <w:numId w:val="31"/>
        </w:numPr>
        <w:ind w:left="567" w:hanging="567"/>
        <w:jc w:val="both"/>
        <w:rPr>
          <w:sz w:val="22"/>
          <w:lang w:val="en-GB"/>
        </w:rPr>
      </w:pPr>
      <w:r w:rsidRPr="00831E56">
        <w:rPr>
          <w:sz w:val="22"/>
          <w:lang w:val="en-GB"/>
        </w:rPr>
        <w:t xml:space="preserve">The inverters shall be able to supply </w:t>
      </w:r>
      <w:r w:rsidR="007F7759" w:rsidRPr="00831E56">
        <w:rPr>
          <w:sz w:val="22"/>
          <w:lang w:val="en-GB"/>
        </w:rPr>
        <w:t>unity power factor load.</w:t>
      </w:r>
    </w:p>
    <w:p w:rsidR="002314AA" w:rsidRPr="00831E56" w:rsidRDefault="002314AA">
      <w:pPr>
        <w:rPr>
          <w:sz w:val="22"/>
          <w:highlight w:val="yellow"/>
          <w:lang w:val="en-GB"/>
        </w:rPr>
      </w:pPr>
    </w:p>
    <w:p w:rsidR="002314AA" w:rsidRPr="00831E56" w:rsidRDefault="002314AA">
      <w:pPr>
        <w:pStyle w:val="Heading1"/>
        <w:numPr>
          <w:ilvl w:val="0"/>
          <w:numId w:val="31"/>
        </w:numPr>
        <w:ind w:left="567" w:hanging="567"/>
        <w:jc w:val="both"/>
        <w:rPr>
          <w:sz w:val="24"/>
          <w:lang w:val="en-GB"/>
        </w:rPr>
      </w:pPr>
      <w:bookmarkStart w:id="16" w:name="_Toc22553376"/>
      <w:bookmarkStart w:id="17" w:name="_Toc520217261"/>
      <w:r w:rsidRPr="00831E56">
        <w:rPr>
          <w:sz w:val="24"/>
          <w:lang w:val="en-GB"/>
        </w:rPr>
        <w:t>Static bypass switch</w:t>
      </w:r>
      <w:bookmarkEnd w:id="16"/>
      <w:bookmarkEnd w:id="17"/>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The electronic bypass switch </w:t>
      </w:r>
      <w:r w:rsidR="001379EC">
        <w:rPr>
          <w:sz w:val="22"/>
          <w:lang w:val="en-GB"/>
        </w:rPr>
        <w:t>will</w:t>
      </w:r>
      <w:r w:rsidR="001379EC" w:rsidRPr="00831E56">
        <w:rPr>
          <w:sz w:val="22"/>
          <w:lang w:val="en-GB"/>
        </w:rPr>
        <w:t xml:space="preserve"> </w:t>
      </w:r>
      <w:r w:rsidRPr="00831E56">
        <w:rPr>
          <w:sz w:val="22"/>
          <w:lang w:val="en-GB"/>
        </w:rPr>
        <w:t xml:space="preserve">consist of a pair of </w:t>
      </w:r>
      <w:proofErr w:type="gramStart"/>
      <w:r w:rsidRPr="00831E56">
        <w:rPr>
          <w:sz w:val="22"/>
          <w:lang w:val="en-GB"/>
        </w:rPr>
        <w:t>microprocessor controlled</w:t>
      </w:r>
      <w:proofErr w:type="gramEnd"/>
      <w:r w:rsidRPr="00831E56">
        <w:rPr>
          <w:sz w:val="22"/>
          <w:lang w:val="en-GB"/>
        </w:rPr>
        <w:t xml:space="preserve"> thyristors, used to provide an uninterruptible transfer of the load to the utility in case of overload or UPS malfunction conditions.</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The electronic bypass switch </w:t>
      </w:r>
      <w:r w:rsidR="001379EC">
        <w:rPr>
          <w:sz w:val="22"/>
          <w:lang w:val="en-GB"/>
        </w:rPr>
        <w:t>will</w:t>
      </w:r>
      <w:r w:rsidR="001379EC" w:rsidRPr="00831E56">
        <w:rPr>
          <w:sz w:val="22"/>
          <w:lang w:val="en-GB"/>
        </w:rPr>
        <w:t xml:space="preserve"> </w:t>
      </w:r>
      <w:r w:rsidRPr="00831E56">
        <w:rPr>
          <w:sz w:val="22"/>
          <w:lang w:val="en-GB"/>
        </w:rPr>
        <w:t xml:space="preserve">be able to operate in continuous way. In </w:t>
      </w:r>
      <w:proofErr w:type="gramStart"/>
      <w:r w:rsidRPr="00831E56">
        <w:rPr>
          <w:sz w:val="22"/>
          <w:lang w:val="en-GB"/>
        </w:rPr>
        <w:t>addition</w:t>
      </w:r>
      <w:proofErr w:type="gramEnd"/>
      <w:r w:rsidRPr="00831E56">
        <w:rPr>
          <w:sz w:val="22"/>
          <w:lang w:val="en-GB"/>
        </w:rPr>
        <w:t xml:space="preserve"> the static transfer switch </w:t>
      </w:r>
      <w:r w:rsidR="001379EC">
        <w:rPr>
          <w:sz w:val="22"/>
          <w:lang w:val="en-GB"/>
        </w:rPr>
        <w:t xml:space="preserve">will </w:t>
      </w:r>
      <w:r w:rsidRPr="00831E56">
        <w:rPr>
          <w:sz w:val="22"/>
          <w:lang w:val="en-GB"/>
        </w:rPr>
        <w:t xml:space="preserve">support </w:t>
      </w:r>
      <w:r w:rsidR="004C37CC">
        <w:rPr>
          <w:sz w:val="22"/>
          <w:lang w:val="en-GB"/>
        </w:rPr>
        <w:t>150%</w:t>
      </w:r>
      <w:r w:rsidRPr="00831E56">
        <w:rPr>
          <w:sz w:val="22"/>
          <w:lang w:val="en-GB"/>
        </w:rPr>
        <w:t xml:space="preserve"> overload for </w:t>
      </w:r>
      <w:r w:rsidR="00D061D1" w:rsidRPr="00831E56">
        <w:rPr>
          <w:sz w:val="22"/>
          <w:lang w:val="en-GB"/>
        </w:rPr>
        <w:t>1</w:t>
      </w:r>
      <w:r w:rsidRPr="00831E56">
        <w:rPr>
          <w:sz w:val="22"/>
          <w:lang w:val="en-GB"/>
        </w:rPr>
        <w:t xml:space="preserve"> </w:t>
      </w:r>
      <w:r w:rsidR="004C37CC">
        <w:rPr>
          <w:sz w:val="22"/>
          <w:lang w:val="en-GB"/>
        </w:rPr>
        <w:t>minute</w:t>
      </w:r>
      <w:r w:rsidRPr="00831E56">
        <w:rPr>
          <w:sz w:val="22"/>
          <w:lang w:val="en-GB"/>
        </w:rPr>
        <w:t xml:space="preserve"> a</w:t>
      </w:r>
      <w:r w:rsidR="00F811FD">
        <w:rPr>
          <w:sz w:val="22"/>
          <w:lang w:val="en-GB"/>
        </w:rPr>
        <w:t>nd a short circuit withstanding current of 65kA</w:t>
      </w:r>
      <w:r w:rsidRPr="00831E56">
        <w:rPr>
          <w:sz w:val="22"/>
          <w:lang w:val="en-GB"/>
        </w:rPr>
        <w:t>.</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The electronic bypass switch </w:t>
      </w:r>
      <w:r w:rsidR="001379EC">
        <w:rPr>
          <w:sz w:val="22"/>
          <w:lang w:val="en-GB"/>
        </w:rPr>
        <w:t>will</w:t>
      </w:r>
      <w:r w:rsidRPr="00831E56">
        <w:rPr>
          <w:sz w:val="22"/>
          <w:lang w:val="en-GB"/>
        </w:rPr>
        <w:t xml:space="preserve"> return the load automatically to the UPS when the malfunction or overload is cleared.</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The number of automatic transfer/re-transfer from bypass to inverter when the status of the inverter logic signals an alarm conditions,</w:t>
      </w:r>
      <w:r w:rsidR="0010018D">
        <w:rPr>
          <w:sz w:val="22"/>
          <w:lang w:val="en-GB"/>
        </w:rPr>
        <w:t xml:space="preserve"> </w:t>
      </w:r>
      <w:r w:rsidR="001379EC">
        <w:rPr>
          <w:sz w:val="22"/>
          <w:lang w:val="en-GB"/>
        </w:rPr>
        <w:t>will</w:t>
      </w:r>
      <w:r w:rsidRPr="00831E56">
        <w:rPr>
          <w:sz w:val="22"/>
          <w:lang w:val="en-GB"/>
        </w:rPr>
        <w:t xml:space="preserve"> be selectable.</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The electronic bypass switch </w:t>
      </w:r>
      <w:r w:rsidR="00DC4CE5">
        <w:rPr>
          <w:sz w:val="22"/>
          <w:lang w:val="en-GB"/>
        </w:rPr>
        <w:t>will</w:t>
      </w:r>
      <w:r w:rsidR="001379EC" w:rsidRPr="00831E56">
        <w:rPr>
          <w:sz w:val="22"/>
          <w:lang w:val="en-GB"/>
        </w:rPr>
        <w:t xml:space="preserve"> </w:t>
      </w:r>
      <w:r w:rsidRPr="00831E56">
        <w:rPr>
          <w:sz w:val="22"/>
          <w:lang w:val="en-GB"/>
        </w:rPr>
        <w:t>be able to be activated manually by a switch/push button to affect the transfer. The switching time from inverter to reserve and vice-versa shall be of no-break when synchronised.</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According to standard IEC 62040-1 the electronic bypass </w:t>
      </w:r>
      <w:r w:rsidR="001379EC">
        <w:rPr>
          <w:sz w:val="22"/>
          <w:lang w:val="en-GB"/>
        </w:rPr>
        <w:t>will</w:t>
      </w:r>
      <w:r w:rsidR="001379EC" w:rsidRPr="00831E56">
        <w:rPr>
          <w:sz w:val="22"/>
          <w:lang w:val="en-GB"/>
        </w:rPr>
        <w:t xml:space="preserve"> </w:t>
      </w:r>
      <w:r w:rsidRPr="00831E56">
        <w:rPr>
          <w:sz w:val="22"/>
          <w:lang w:val="en-GB"/>
        </w:rPr>
        <w:t xml:space="preserve">be equipped by </w:t>
      </w:r>
      <w:r w:rsidRPr="00831E56">
        <w:rPr>
          <w:b/>
          <w:sz w:val="22"/>
          <w:lang w:val="en-GB"/>
        </w:rPr>
        <w:t>back-feed protection contactor</w:t>
      </w:r>
      <w:r w:rsidRPr="00831E56">
        <w:rPr>
          <w:sz w:val="22"/>
          <w:lang w:val="en-GB"/>
        </w:rPr>
        <w:t>, to protect UPS input mains from dangerous (electroshock) operating conditions.</w:t>
      </w:r>
      <w:r w:rsidRPr="00831E56">
        <w:rPr>
          <w:sz w:val="22"/>
          <w:lang w:val="en-GB"/>
        </w:rPr>
        <w:br/>
        <w:t>The contactor</w:t>
      </w:r>
      <w:r w:rsidR="00DC4CE5">
        <w:rPr>
          <w:sz w:val="22"/>
          <w:lang w:val="en-GB"/>
        </w:rPr>
        <w:t xml:space="preserve"> </w:t>
      </w:r>
      <w:r w:rsidR="001379EC">
        <w:rPr>
          <w:sz w:val="22"/>
          <w:lang w:val="en-GB"/>
        </w:rPr>
        <w:t>will</w:t>
      </w:r>
      <w:r w:rsidRPr="00831E56">
        <w:rPr>
          <w:sz w:val="22"/>
          <w:lang w:val="en-GB"/>
        </w:rPr>
        <w:t xml:space="preserve"> be integral part of the UPS and installed inside UPS cabinet.</w:t>
      </w:r>
    </w:p>
    <w:p w:rsidR="002314AA" w:rsidRPr="00831E56" w:rsidRDefault="002314AA">
      <w:pPr>
        <w:rPr>
          <w:sz w:val="22"/>
          <w:lang w:val="en-GB"/>
        </w:rPr>
      </w:pPr>
    </w:p>
    <w:p w:rsidR="002314AA" w:rsidRPr="00831E56" w:rsidRDefault="002314AA">
      <w:pPr>
        <w:rPr>
          <w:sz w:val="22"/>
          <w:lang w:val="en-GB"/>
        </w:rPr>
      </w:pPr>
    </w:p>
    <w:p w:rsidR="002314AA" w:rsidRPr="00831E56" w:rsidRDefault="002314AA">
      <w:pPr>
        <w:pStyle w:val="Heading1"/>
        <w:numPr>
          <w:ilvl w:val="0"/>
          <w:numId w:val="31"/>
        </w:numPr>
        <w:tabs>
          <w:tab w:val="clear" w:pos="360"/>
        </w:tabs>
        <w:ind w:left="567" w:hanging="567"/>
        <w:jc w:val="both"/>
        <w:rPr>
          <w:sz w:val="24"/>
          <w:lang w:val="en-GB"/>
        </w:rPr>
      </w:pPr>
      <w:bookmarkStart w:id="18" w:name="_Toc22553378"/>
      <w:bookmarkStart w:id="19" w:name="_Toc520217263"/>
      <w:r w:rsidRPr="00831E56">
        <w:rPr>
          <w:sz w:val="24"/>
          <w:lang w:val="en-GB"/>
        </w:rPr>
        <w:lastRenderedPageBreak/>
        <w:t>Battery / battery test</w:t>
      </w:r>
      <w:bookmarkEnd w:id="18"/>
      <w:bookmarkEnd w:id="19"/>
    </w:p>
    <w:p w:rsidR="002314AA" w:rsidRPr="00831E56" w:rsidRDefault="002314AA">
      <w:pPr>
        <w:numPr>
          <w:ilvl w:val="1"/>
          <w:numId w:val="31"/>
        </w:numPr>
        <w:tabs>
          <w:tab w:val="clear" w:pos="360"/>
        </w:tabs>
        <w:ind w:left="567" w:hanging="567"/>
        <w:rPr>
          <w:sz w:val="22"/>
        </w:rPr>
      </w:pPr>
      <w:r w:rsidRPr="00831E56">
        <w:rPr>
          <w:sz w:val="22"/>
        </w:rPr>
        <w:t xml:space="preserve">A battery </w:t>
      </w:r>
      <w:r w:rsidR="001379EC">
        <w:rPr>
          <w:sz w:val="22"/>
        </w:rPr>
        <w:t>will</w:t>
      </w:r>
      <w:r w:rsidR="001379EC" w:rsidRPr="00831E56">
        <w:rPr>
          <w:sz w:val="22"/>
        </w:rPr>
        <w:t xml:space="preserve"> </w:t>
      </w:r>
      <w:r w:rsidRPr="00831E56">
        <w:rPr>
          <w:sz w:val="22"/>
        </w:rPr>
        <w:t>provide the UPS system with a stored energy source.</w:t>
      </w:r>
    </w:p>
    <w:p w:rsidR="002314AA" w:rsidRPr="00831E56" w:rsidRDefault="002314AA">
      <w:pPr>
        <w:pStyle w:val="BodyTextIndent3"/>
        <w:rPr>
          <w:sz w:val="22"/>
          <w:lang w:val="en-US"/>
        </w:rPr>
      </w:pPr>
      <w:r w:rsidRPr="00831E56">
        <w:rPr>
          <w:sz w:val="22"/>
          <w:lang w:val="en-US"/>
        </w:rPr>
        <w:t xml:space="preserve">The battery </w:t>
      </w:r>
      <w:r w:rsidR="001379EC">
        <w:rPr>
          <w:sz w:val="22"/>
          <w:lang w:val="en-US"/>
        </w:rPr>
        <w:t>will</w:t>
      </w:r>
      <w:r w:rsidR="001379EC" w:rsidRPr="00831E56">
        <w:rPr>
          <w:sz w:val="22"/>
          <w:lang w:val="en-US"/>
        </w:rPr>
        <w:t xml:space="preserve"> </w:t>
      </w:r>
      <w:r w:rsidRPr="00831E56">
        <w:rPr>
          <w:sz w:val="22"/>
          <w:lang w:val="en-US"/>
        </w:rPr>
        <w:t>be designed for standby power service.</w:t>
      </w:r>
    </w:p>
    <w:p w:rsidR="002314AA" w:rsidRPr="00831E56" w:rsidRDefault="002314AA">
      <w:pPr>
        <w:pStyle w:val="BodyTextIndent3"/>
        <w:ind w:left="0"/>
        <w:rPr>
          <w:sz w:val="22"/>
          <w:highlight w:val="green"/>
          <w:lang w:val="en-US"/>
        </w:rPr>
      </w:pPr>
    </w:p>
    <w:p w:rsidR="002314AA" w:rsidRPr="00831E56" w:rsidRDefault="002314AA">
      <w:pPr>
        <w:numPr>
          <w:ilvl w:val="1"/>
          <w:numId w:val="31"/>
        </w:numPr>
        <w:tabs>
          <w:tab w:val="clear" w:pos="360"/>
        </w:tabs>
        <w:ind w:left="567" w:hanging="567"/>
        <w:rPr>
          <w:sz w:val="22"/>
        </w:rPr>
      </w:pPr>
      <w:r w:rsidRPr="00831E56">
        <w:rPr>
          <w:sz w:val="22"/>
        </w:rPr>
        <w:t xml:space="preserve">Battery capacity Ah or W/cell </w:t>
      </w:r>
      <w:r w:rsidR="00DC4CE5">
        <w:rPr>
          <w:sz w:val="22"/>
        </w:rPr>
        <w:t>will</w:t>
      </w:r>
      <w:r w:rsidR="001379EC" w:rsidRPr="00831E56">
        <w:rPr>
          <w:sz w:val="22"/>
        </w:rPr>
        <w:t xml:space="preserve"> </w:t>
      </w:r>
      <w:r w:rsidRPr="00831E56">
        <w:rPr>
          <w:sz w:val="22"/>
        </w:rPr>
        <w:t>be sufficient to support the inverter for the required autonomy time, with the inverter operating at full rated load.</w:t>
      </w:r>
    </w:p>
    <w:p w:rsidR="002314AA" w:rsidRPr="00831E56" w:rsidRDefault="002314AA">
      <w:pPr>
        <w:rPr>
          <w:sz w:val="22"/>
        </w:rPr>
      </w:pPr>
    </w:p>
    <w:p w:rsidR="002314AA" w:rsidRPr="00831E56" w:rsidRDefault="002314AA">
      <w:pPr>
        <w:numPr>
          <w:ilvl w:val="1"/>
          <w:numId w:val="31"/>
        </w:numPr>
        <w:tabs>
          <w:tab w:val="clear" w:pos="360"/>
        </w:tabs>
        <w:ind w:left="567" w:hanging="567"/>
        <w:rPr>
          <w:sz w:val="22"/>
        </w:rPr>
      </w:pPr>
      <w:r w:rsidRPr="00831E56">
        <w:rPr>
          <w:sz w:val="22"/>
        </w:rPr>
        <w:t xml:space="preserve">Tenderer </w:t>
      </w:r>
      <w:r w:rsidR="001379EC">
        <w:rPr>
          <w:sz w:val="22"/>
        </w:rPr>
        <w:t xml:space="preserve">will </w:t>
      </w:r>
      <w:r w:rsidRPr="00831E56">
        <w:rPr>
          <w:sz w:val="22"/>
        </w:rPr>
        <w:t xml:space="preserve">submit full technical data of the battery offered under the tender and </w:t>
      </w:r>
      <w:r w:rsidR="001379EC">
        <w:rPr>
          <w:sz w:val="22"/>
        </w:rPr>
        <w:t>will</w:t>
      </w:r>
      <w:r w:rsidR="001379EC" w:rsidRPr="00831E56">
        <w:rPr>
          <w:sz w:val="22"/>
        </w:rPr>
        <w:t xml:space="preserve"> </w:t>
      </w:r>
      <w:r w:rsidRPr="00831E56">
        <w:rPr>
          <w:sz w:val="22"/>
        </w:rPr>
        <w:t>provide calculation</w:t>
      </w:r>
      <w:r w:rsidR="001379EC">
        <w:rPr>
          <w:sz w:val="22"/>
        </w:rPr>
        <w:t>s</w:t>
      </w:r>
      <w:r w:rsidRPr="00831E56">
        <w:rPr>
          <w:sz w:val="22"/>
        </w:rPr>
        <w:t xml:space="preserve"> to show the number of cells required and their capabilities which </w:t>
      </w:r>
      <w:r w:rsidR="001379EC">
        <w:rPr>
          <w:sz w:val="22"/>
        </w:rPr>
        <w:t>will</w:t>
      </w:r>
      <w:r w:rsidR="001379EC" w:rsidRPr="00831E56">
        <w:rPr>
          <w:sz w:val="22"/>
        </w:rPr>
        <w:t xml:space="preserve"> </w:t>
      </w:r>
      <w:r w:rsidRPr="00831E56">
        <w:rPr>
          <w:sz w:val="22"/>
        </w:rPr>
        <w:t>match the load requirement and the charging characteristics of the UPS requirement being offered.</w:t>
      </w:r>
    </w:p>
    <w:p w:rsidR="002314AA" w:rsidRPr="00831E56" w:rsidRDefault="002314AA">
      <w:pPr>
        <w:rPr>
          <w:sz w:val="22"/>
        </w:rPr>
      </w:pPr>
    </w:p>
    <w:p w:rsidR="002314AA" w:rsidRPr="00831E56" w:rsidRDefault="00282BE2">
      <w:pPr>
        <w:numPr>
          <w:ilvl w:val="1"/>
          <w:numId w:val="31"/>
        </w:numPr>
        <w:tabs>
          <w:tab w:val="clear" w:pos="360"/>
        </w:tabs>
        <w:ind w:left="567" w:hanging="567"/>
        <w:rPr>
          <w:sz w:val="22"/>
        </w:rPr>
      </w:pPr>
      <w:r>
        <w:rPr>
          <w:sz w:val="22"/>
        </w:rPr>
        <w:t>Battery design life is 10 years</w:t>
      </w:r>
      <w:r w:rsidR="002314AA" w:rsidRPr="00831E56">
        <w:rPr>
          <w:sz w:val="22"/>
        </w:rPr>
        <w:t>.</w:t>
      </w:r>
    </w:p>
    <w:p w:rsidR="002314AA" w:rsidRPr="00831E56" w:rsidRDefault="002314AA">
      <w:pPr>
        <w:rPr>
          <w:sz w:val="22"/>
        </w:rPr>
      </w:pPr>
    </w:p>
    <w:p w:rsidR="002314AA" w:rsidRPr="00831E56" w:rsidRDefault="002314AA">
      <w:pPr>
        <w:numPr>
          <w:ilvl w:val="1"/>
          <w:numId w:val="31"/>
        </w:numPr>
        <w:tabs>
          <w:tab w:val="clear" w:pos="360"/>
        </w:tabs>
        <w:ind w:left="567" w:hanging="567"/>
        <w:rPr>
          <w:sz w:val="22"/>
        </w:rPr>
      </w:pPr>
      <w:r w:rsidRPr="00831E56">
        <w:rPr>
          <w:sz w:val="22"/>
        </w:rPr>
        <w:t xml:space="preserve">Tenderer </w:t>
      </w:r>
      <w:r w:rsidR="001379EC">
        <w:rPr>
          <w:sz w:val="22"/>
        </w:rPr>
        <w:t>will</w:t>
      </w:r>
      <w:r w:rsidR="001379EC" w:rsidRPr="00831E56">
        <w:rPr>
          <w:sz w:val="22"/>
        </w:rPr>
        <w:t xml:space="preserve"> </w:t>
      </w:r>
      <w:r w:rsidRPr="00831E56">
        <w:rPr>
          <w:sz w:val="22"/>
        </w:rPr>
        <w:t xml:space="preserve">specify the recommended voltage per cell for float charging and recharging at 25 degrees C (or at recommended operating temperature) and the relative required recharging current. </w:t>
      </w:r>
    </w:p>
    <w:p w:rsidR="002314AA" w:rsidRPr="00831E56" w:rsidRDefault="002314AA">
      <w:pPr>
        <w:rPr>
          <w:sz w:val="22"/>
          <w:highlight w:val="yellow"/>
        </w:rPr>
      </w:pPr>
    </w:p>
    <w:p w:rsidR="002314AA" w:rsidRPr="00831E56" w:rsidRDefault="002314AA">
      <w:pPr>
        <w:numPr>
          <w:ilvl w:val="1"/>
          <w:numId w:val="31"/>
        </w:numPr>
        <w:tabs>
          <w:tab w:val="clear" w:pos="360"/>
        </w:tabs>
        <w:ind w:left="567" w:hanging="567"/>
        <w:rPr>
          <w:sz w:val="22"/>
        </w:rPr>
      </w:pPr>
      <w:r w:rsidRPr="00831E56">
        <w:rPr>
          <w:sz w:val="22"/>
        </w:rPr>
        <w:t xml:space="preserve">The battery </w:t>
      </w:r>
      <w:r w:rsidR="001379EC">
        <w:rPr>
          <w:sz w:val="22"/>
        </w:rPr>
        <w:t>wil</w:t>
      </w:r>
      <w:r w:rsidR="00DC4CE5">
        <w:rPr>
          <w:sz w:val="22"/>
        </w:rPr>
        <w:t>l</w:t>
      </w:r>
      <w:r w:rsidR="001379EC" w:rsidRPr="00831E56">
        <w:rPr>
          <w:sz w:val="22"/>
        </w:rPr>
        <w:t xml:space="preserve"> </w:t>
      </w:r>
      <w:r w:rsidRPr="00831E56">
        <w:rPr>
          <w:sz w:val="22"/>
        </w:rPr>
        <w:t>be mounted on</w:t>
      </w:r>
      <w:r w:rsidR="00282BE2">
        <w:rPr>
          <w:sz w:val="22"/>
        </w:rPr>
        <w:t xml:space="preserve"> UPS</w:t>
      </w:r>
      <w:r w:rsidRPr="00831E56">
        <w:rPr>
          <w:sz w:val="22"/>
        </w:rPr>
        <w:t xml:space="preserve"> </w:t>
      </w:r>
      <w:r w:rsidR="00282BE2">
        <w:rPr>
          <w:sz w:val="22"/>
        </w:rPr>
        <w:t xml:space="preserve">matching </w:t>
      </w:r>
      <w:r w:rsidRPr="00831E56">
        <w:rPr>
          <w:sz w:val="22"/>
        </w:rPr>
        <w:t xml:space="preserve">cabinet: dimensions and weight </w:t>
      </w:r>
      <w:r w:rsidR="001379EC">
        <w:rPr>
          <w:sz w:val="22"/>
        </w:rPr>
        <w:t>characteristics will</w:t>
      </w:r>
      <w:r w:rsidR="001379EC" w:rsidRPr="00831E56">
        <w:rPr>
          <w:sz w:val="22"/>
        </w:rPr>
        <w:t xml:space="preserve"> </w:t>
      </w:r>
      <w:r w:rsidRPr="00831E56">
        <w:rPr>
          <w:sz w:val="22"/>
        </w:rPr>
        <w:t>be part of the tender documentation.</w:t>
      </w:r>
    </w:p>
    <w:p w:rsidR="002314AA" w:rsidRPr="00831E56" w:rsidRDefault="002314AA">
      <w:pPr>
        <w:rPr>
          <w:sz w:val="22"/>
        </w:rPr>
      </w:pPr>
    </w:p>
    <w:p w:rsidR="002314AA" w:rsidRPr="00831E56" w:rsidRDefault="002314AA">
      <w:pPr>
        <w:numPr>
          <w:ilvl w:val="1"/>
          <w:numId w:val="31"/>
        </w:numPr>
        <w:tabs>
          <w:tab w:val="clear" w:pos="360"/>
        </w:tabs>
        <w:ind w:left="567" w:hanging="567"/>
        <w:rPr>
          <w:sz w:val="22"/>
        </w:rPr>
      </w:pPr>
      <w:r w:rsidRPr="00831E56">
        <w:rPr>
          <w:sz w:val="22"/>
        </w:rPr>
        <w:t>The UPS system</w:t>
      </w:r>
      <w:r w:rsidR="00DC4CE5">
        <w:rPr>
          <w:sz w:val="22"/>
        </w:rPr>
        <w:t xml:space="preserve"> </w:t>
      </w:r>
      <w:r w:rsidR="001379EC">
        <w:rPr>
          <w:sz w:val="22"/>
        </w:rPr>
        <w:t xml:space="preserve">will </w:t>
      </w:r>
      <w:r w:rsidRPr="00831E56">
        <w:rPr>
          <w:sz w:val="22"/>
        </w:rPr>
        <w:t xml:space="preserve">be able to provide battery test in </w:t>
      </w:r>
      <w:r w:rsidR="00DC4CE5">
        <w:rPr>
          <w:sz w:val="22"/>
        </w:rPr>
        <w:t>either manual or</w:t>
      </w:r>
      <w:r w:rsidRPr="00831E56">
        <w:rPr>
          <w:sz w:val="22"/>
        </w:rPr>
        <w:t xml:space="preserve"> automatic way</w:t>
      </w:r>
      <w:r w:rsidR="001379EC">
        <w:rPr>
          <w:sz w:val="22"/>
        </w:rPr>
        <w:t>s</w:t>
      </w:r>
      <w:r w:rsidRPr="00831E56">
        <w:rPr>
          <w:sz w:val="22"/>
        </w:rPr>
        <w:t xml:space="preserve"> (pre-selectable by date and time of day). </w:t>
      </w:r>
      <w:r w:rsidRPr="00831E56">
        <w:rPr>
          <w:sz w:val="22"/>
        </w:rPr>
        <w:br/>
        <w:t xml:space="preserve">If a battery fault is detected, an alarm to advise the operator about the faulty conditions </w:t>
      </w:r>
      <w:r w:rsidR="001379EC">
        <w:rPr>
          <w:sz w:val="22"/>
        </w:rPr>
        <w:t>will</w:t>
      </w:r>
      <w:r w:rsidR="001379EC" w:rsidRPr="00831E56">
        <w:rPr>
          <w:sz w:val="22"/>
        </w:rPr>
        <w:t xml:space="preserve"> </w:t>
      </w:r>
      <w:r w:rsidRPr="00831E56">
        <w:rPr>
          <w:sz w:val="22"/>
        </w:rPr>
        <w:t>be performed.</w:t>
      </w:r>
    </w:p>
    <w:p w:rsidR="002314AA" w:rsidRPr="00831E56" w:rsidRDefault="002314AA">
      <w:pPr>
        <w:rPr>
          <w:sz w:val="22"/>
          <w:lang w:val="en-GB"/>
        </w:rPr>
      </w:pPr>
    </w:p>
    <w:p w:rsidR="002314AA" w:rsidRPr="00831E56" w:rsidRDefault="002314AA">
      <w:pPr>
        <w:pStyle w:val="Heading1"/>
        <w:numPr>
          <w:ilvl w:val="0"/>
          <w:numId w:val="31"/>
        </w:numPr>
        <w:ind w:left="567" w:hanging="567"/>
        <w:jc w:val="both"/>
        <w:rPr>
          <w:sz w:val="24"/>
          <w:lang w:val="en-GB"/>
        </w:rPr>
      </w:pPr>
      <w:bookmarkStart w:id="20" w:name="_Toc22553379"/>
      <w:bookmarkStart w:id="21" w:name="_Toc520217264"/>
      <w:r w:rsidRPr="00831E56">
        <w:rPr>
          <w:sz w:val="24"/>
          <w:lang w:val="en-GB"/>
        </w:rPr>
        <w:t>Interface</w:t>
      </w:r>
      <w:bookmarkEnd w:id="20"/>
      <w:bookmarkEnd w:id="21"/>
    </w:p>
    <w:p w:rsidR="004973FA" w:rsidRDefault="0010018D" w:rsidP="004973FA">
      <w:pPr>
        <w:pStyle w:val="BodyTextIndent"/>
        <w:numPr>
          <w:ilvl w:val="1"/>
          <w:numId w:val="31"/>
        </w:numPr>
        <w:tabs>
          <w:tab w:val="clear" w:pos="360"/>
          <w:tab w:val="num" w:pos="426"/>
        </w:tabs>
        <w:ind w:left="567" w:hanging="567"/>
        <w:rPr>
          <w:rFonts w:ascii="Times New Roman" w:hAnsi="Times New Roman"/>
          <w:szCs w:val="24"/>
          <w:lang w:val="en-US" w:eastAsia="en-US"/>
        </w:rPr>
      </w:pPr>
      <w:r>
        <w:rPr>
          <w:rFonts w:ascii="Times New Roman" w:hAnsi="Times New Roman"/>
          <w:szCs w:val="24"/>
          <w:lang w:val="en-US" w:eastAsia="en-US"/>
        </w:rPr>
        <w:t>Color</w:t>
      </w:r>
      <w:r w:rsidR="004973FA">
        <w:rPr>
          <w:rFonts w:ascii="Times New Roman" w:hAnsi="Times New Roman"/>
          <w:szCs w:val="24"/>
          <w:lang w:val="en-US" w:eastAsia="en-US"/>
        </w:rPr>
        <w:t xml:space="preserve"> touch screen display</w:t>
      </w:r>
      <w:r w:rsidR="004973FA" w:rsidRPr="00831E56">
        <w:rPr>
          <w:rFonts w:ascii="Times New Roman" w:hAnsi="Times New Roman"/>
          <w:szCs w:val="24"/>
          <w:lang w:val="en-US" w:eastAsia="en-US"/>
        </w:rPr>
        <w:t xml:space="preserve"> on front side </w:t>
      </w:r>
      <w:r w:rsidR="00DC4CE5">
        <w:rPr>
          <w:rFonts w:ascii="Times New Roman" w:hAnsi="Times New Roman"/>
          <w:szCs w:val="24"/>
          <w:lang w:val="en-US" w:eastAsia="en-US"/>
        </w:rPr>
        <w:t>will</w:t>
      </w:r>
      <w:r w:rsidR="004973FA" w:rsidRPr="00831E56">
        <w:rPr>
          <w:rFonts w:ascii="Times New Roman" w:hAnsi="Times New Roman"/>
          <w:szCs w:val="24"/>
          <w:lang w:val="en-US" w:eastAsia="en-US"/>
        </w:rPr>
        <w:t xml:space="preserve"> be provided, showing the “single line” diagram by indicating symbols and showing main measurement of UPS input, output as well as battery.</w:t>
      </w:r>
    </w:p>
    <w:p w:rsidR="004973FA" w:rsidRPr="00434C95" w:rsidRDefault="004973FA" w:rsidP="004973FA">
      <w:pPr>
        <w:pStyle w:val="BodyTextIndent"/>
        <w:numPr>
          <w:ilvl w:val="0"/>
          <w:numId w:val="49"/>
        </w:numPr>
        <w:rPr>
          <w:rFonts w:ascii="Times New Roman" w:hAnsi="Times New Roman"/>
        </w:rPr>
      </w:pPr>
      <w:r w:rsidRPr="00434C95">
        <w:rPr>
          <w:rFonts w:ascii="Times New Roman" w:hAnsi="Times New Roman"/>
        </w:rPr>
        <w:t xml:space="preserve">Critical measurement of input, output and battery included with mimic diagram </w:t>
      </w:r>
    </w:p>
    <w:p w:rsidR="004973FA" w:rsidRPr="00434C95" w:rsidRDefault="004973FA" w:rsidP="004973FA">
      <w:pPr>
        <w:pStyle w:val="BodyTextIndent"/>
        <w:numPr>
          <w:ilvl w:val="0"/>
          <w:numId w:val="49"/>
        </w:numPr>
        <w:rPr>
          <w:rFonts w:ascii="Times New Roman" w:hAnsi="Times New Roman"/>
        </w:rPr>
      </w:pPr>
      <w:r w:rsidRPr="00434C95">
        <w:rPr>
          <w:rFonts w:ascii="Times New Roman" w:hAnsi="Times New Roman"/>
        </w:rPr>
        <w:t xml:space="preserve">Quick operational status </w:t>
      </w:r>
    </w:p>
    <w:p w:rsidR="004973FA" w:rsidRPr="00434C95" w:rsidRDefault="004973FA" w:rsidP="004973FA">
      <w:pPr>
        <w:pStyle w:val="BodyTextIndent"/>
        <w:numPr>
          <w:ilvl w:val="0"/>
          <w:numId w:val="49"/>
        </w:numPr>
        <w:rPr>
          <w:rFonts w:ascii="Times New Roman" w:hAnsi="Times New Roman"/>
        </w:rPr>
      </w:pPr>
      <w:r w:rsidRPr="00434C95">
        <w:rPr>
          <w:rFonts w:ascii="Times New Roman" w:hAnsi="Times New Roman"/>
        </w:rPr>
        <w:t xml:space="preserve">Different access level for user and service </w:t>
      </w:r>
    </w:p>
    <w:p w:rsidR="004973FA" w:rsidRPr="00434C95" w:rsidRDefault="004973FA" w:rsidP="004973FA">
      <w:pPr>
        <w:pStyle w:val="BodyTextIndent"/>
        <w:numPr>
          <w:ilvl w:val="0"/>
          <w:numId w:val="49"/>
        </w:numPr>
        <w:rPr>
          <w:rFonts w:ascii="Times New Roman" w:hAnsi="Times New Roman"/>
        </w:rPr>
      </w:pPr>
      <w:r w:rsidRPr="00434C95">
        <w:rPr>
          <w:rFonts w:ascii="Times New Roman" w:hAnsi="Times New Roman"/>
        </w:rPr>
        <w:t>Different mimic diagram based on configuration</w:t>
      </w:r>
    </w:p>
    <w:p w:rsidR="004973FA" w:rsidRPr="004973FA" w:rsidRDefault="004973FA" w:rsidP="0082419F">
      <w:pPr>
        <w:pStyle w:val="BodyTextIndent"/>
        <w:numPr>
          <w:ilvl w:val="0"/>
          <w:numId w:val="49"/>
        </w:numPr>
        <w:rPr>
          <w:rFonts w:ascii="Times New Roman" w:hAnsi="Times New Roman"/>
        </w:rPr>
      </w:pPr>
      <w:r w:rsidRPr="004973FA">
        <w:rPr>
          <w:rFonts w:ascii="Times New Roman" w:hAnsi="Times New Roman"/>
        </w:rPr>
        <w:t>Metering screen by tabs</w:t>
      </w:r>
    </w:p>
    <w:p w:rsidR="004973FA" w:rsidRDefault="004973FA" w:rsidP="004973FA">
      <w:pPr>
        <w:pStyle w:val="BodyTextIndent"/>
        <w:numPr>
          <w:ilvl w:val="0"/>
          <w:numId w:val="49"/>
        </w:numPr>
        <w:rPr>
          <w:rFonts w:ascii="Times New Roman" w:hAnsi="Times New Roman"/>
        </w:rPr>
      </w:pPr>
      <w:r w:rsidRPr="00434C95">
        <w:rPr>
          <w:rFonts w:ascii="Times New Roman" w:hAnsi="Times New Roman"/>
        </w:rPr>
        <w:t>Multilanguage communication interface</w:t>
      </w:r>
    </w:p>
    <w:p w:rsidR="004C37CC" w:rsidRPr="00434C95" w:rsidRDefault="004C37CC" w:rsidP="004973FA">
      <w:pPr>
        <w:pStyle w:val="BodyTextIndent"/>
        <w:numPr>
          <w:ilvl w:val="0"/>
          <w:numId w:val="49"/>
        </w:numPr>
        <w:rPr>
          <w:rFonts w:ascii="Times New Roman" w:hAnsi="Times New Roman"/>
        </w:rPr>
      </w:pPr>
      <w:r>
        <w:rPr>
          <w:rFonts w:ascii="Times New Roman" w:hAnsi="Times New Roman"/>
        </w:rPr>
        <w:t>10 inches+ dimension</w:t>
      </w:r>
    </w:p>
    <w:p w:rsidR="002314AA" w:rsidRPr="00831E56" w:rsidRDefault="002314AA">
      <w:pPr>
        <w:pStyle w:val="BodyTextIndent"/>
        <w:ind w:left="0"/>
        <w:rPr>
          <w:rFonts w:ascii="Times New Roman" w:hAnsi="Times New Roman"/>
        </w:rPr>
      </w:pPr>
    </w:p>
    <w:p w:rsidR="002314AA" w:rsidRPr="00831E56" w:rsidRDefault="002314AA">
      <w:pPr>
        <w:pStyle w:val="BodyTextIndent"/>
        <w:numPr>
          <w:ilvl w:val="1"/>
          <w:numId w:val="31"/>
        </w:numPr>
        <w:tabs>
          <w:tab w:val="clear" w:pos="360"/>
        </w:tabs>
        <w:ind w:left="567" w:hanging="567"/>
        <w:rPr>
          <w:rFonts w:ascii="Times New Roman" w:hAnsi="Times New Roman"/>
        </w:rPr>
      </w:pPr>
      <w:r w:rsidRPr="00831E56">
        <w:rPr>
          <w:rFonts w:ascii="Times New Roman" w:hAnsi="Times New Roman"/>
          <w:b/>
          <w:bCs/>
        </w:rPr>
        <w:t>Events</w:t>
      </w:r>
      <w:r w:rsidRPr="00831E56">
        <w:rPr>
          <w:rFonts w:ascii="Times New Roman" w:hAnsi="Times New Roman"/>
        </w:rPr>
        <w:t xml:space="preserve"> - as a minimum the following UPS status and event list, with relative data and time, shall be provided:</w:t>
      </w:r>
    </w:p>
    <w:p w:rsidR="002314AA" w:rsidRPr="0082419F" w:rsidRDefault="002314AA">
      <w:pPr>
        <w:pStyle w:val="BodyTextIndent"/>
        <w:tabs>
          <w:tab w:val="left" w:pos="1701"/>
        </w:tabs>
        <w:rPr>
          <w:rFonts w:ascii="Times New Roman" w:hAnsi="Times New Roman"/>
          <w:lang w:val="fr-CH"/>
        </w:rPr>
      </w:pPr>
      <w:r w:rsidRPr="0082419F">
        <w:rPr>
          <w:rFonts w:ascii="Times New Roman" w:hAnsi="Times New Roman"/>
          <w:lang w:val="fr-CH"/>
        </w:rPr>
        <w:t xml:space="preserve">- </w:t>
      </w:r>
      <w:proofErr w:type="gramStart"/>
      <w:r w:rsidRPr="0082419F">
        <w:rPr>
          <w:rFonts w:ascii="Times New Roman" w:hAnsi="Times New Roman"/>
          <w:lang w:val="fr-CH"/>
        </w:rPr>
        <w:t>Rectifier:</w:t>
      </w:r>
      <w:proofErr w:type="gramEnd"/>
      <w:r w:rsidRPr="0082419F">
        <w:rPr>
          <w:rFonts w:ascii="Times New Roman" w:hAnsi="Times New Roman"/>
          <w:lang w:val="fr-CH"/>
        </w:rPr>
        <w:tab/>
        <w:t>rectifier ON, rectifier OFF, mains rectifier OK</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Battery:</w:t>
      </w:r>
      <w:r w:rsidRPr="00831E56">
        <w:rPr>
          <w:rFonts w:ascii="Times New Roman" w:hAnsi="Times New Roman"/>
        </w:rPr>
        <w:tab/>
        <w:t>start battery test, end battery test, no conditions for battery test</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Inverter:</w:t>
      </w:r>
      <w:r w:rsidRPr="00831E56">
        <w:rPr>
          <w:rFonts w:ascii="Times New Roman" w:hAnsi="Times New Roman"/>
        </w:rPr>
        <w:tab/>
        <w:t xml:space="preserve">inverter ON, inverter OFF, inverter cannot be switched ON/OFF, </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Bypass:</w:t>
      </w:r>
      <w:r w:rsidRPr="00831E56">
        <w:rPr>
          <w:rFonts w:ascii="Times New Roman" w:hAnsi="Times New Roman"/>
        </w:rPr>
        <w:tab/>
        <w:t>mains bypass OK, bypass locked, bypass free, bypass power insufficient</w:t>
      </w:r>
    </w:p>
    <w:p w:rsidR="002314AA" w:rsidRPr="00831E56" w:rsidRDefault="002314AA">
      <w:pPr>
        <w:pStyle w:val="BodyTextIndent"/>
        <w:tabs>
          <w:tab w:val="left" w:pos="1701"/>
        </w:tabs>
        <w:ind w:left="1701" w:hanging="1134"/>
        <w:rPr>
          <w:rFonts w:ascii="Times New Roman" w:hAnsi="Times New Roman"/>
        </w:rPr>
      </w:pPr>
      <w:r w:rsidRPr="00831E56">
        <w:rPr>
          <w:rFonts w:ascii="Times New Roman" w:hAnsi="Times New Roman"/>
        </w:rPr>
        <w:t>- Load:</w:t>
      </w:r>
      <w:r w:rsidRPr="00831E56">
        <w:rPr>
          <w:rFonts w:ascii="Times New Roman" w:hAnsi="Times New Roman"/>
        </w:rPr>
        <w:tab/>
        <w:t>load on inverter, load on bypass, load-OFF, overload condition, multiple load transfer</w:t>
      </w:r>
    </w:p>
    <w:p w:rsidR="002314AA" w:rsidRPr="00831E56" w:rsidRDefault="002314AA">
      <w:pPr>
        <w:pStyle w:val="BodyTextIndent"/>
        <w:ind w:left="0"/>
        <w:rPr>
          <w:rFonts w:ascii="Times New Roman" w:hAnsi="Times New Roman"/>
        </w:rPr>
      </w:pPr>
    </w:p>
    <w:p w:rsidR="002314AA" w:rsidRPr="00831E56" w:rsidRDefault="002314AA">
      <w:pPr>
        <w:numPr>
          <w:ilvl w:val="1"/>
          <w:numId w:val="31"/>
        </w:numPr>
        <w:tabs>
          <w:tab w:val="clear" w:pos="360"/>
        </w:tabs>
        <w:ind w:left="567" w:hanging="567"/>
        <w:jc w:val="both"/>
        <w:rPr>
          <w:sz w:val="22"/>
          <w:lang w:val="en-GB"/>
        </w:rPr>
      </w:pPr>
      <w:r w:rsidRPr="00831E56">
        <w:rPr>
          <w:b/>
          <w:bCs/>
          <w:sz w:val="22"/>
          <w:lang w:val="en-GB"/>
        </w:rPr>
        <w:t>Alarms</w:t>
      </w:r>
      <w:r w:rsidRPr="00831E56">
        <w:rPr>
          <w:sz w:val="22"/>
          <w:lang w:val="en-GB"/>
        </w:rPr>
        <w:t xml:space="preserve"> - a common audible alarm and the </w:t>
      </w:r>
      <w:r w:rsidR="00D061D1" w:rsidRPr="00831E56">
        <w:rPr>
          <w:sz w:val="22"/>
          <w:lang w:val="en-GB"/>
        </w:rPr>
        <w:t>indication on control panel</w:t>
      </w:r>
      <w:r w:rsidRPr="00831E56">
        <w:rPr>
          <w:sz w:val="22"/>
          <w:lang w:val="en-GB"/>
        </w:rPr>
        <w:t xml:space="preserve"> shall be initiated when any of the following conditions are present:</w:t>
      </w:r>
    </w:p>
    <w:p w:rsidR="002314AA" w:rsidRPr="00831E56" w:rsidRDefault="002314AA">
      <w:pPr>
        <w:pStyle w:val="BodyTextIndent"/>
        <w:tabs>
          <w:tab w:val="left" w:pos="1701"/>
        </w:tabs>
        <w:rPr>
          <w:rFonts w:ascii="Times New Roman" w:hAnsi="Times New Roman"/>
          <w:szCs w:val="24"/>
          <w:lang w:eastAsia="en-US"/>
        </w:rPr>
      </w:pPr>
      <w:r w:rsidRPr="00831E56">
        <w:rPr>
          <w:rFonts w:ascii="Times New Roman" w:hAnsi="Times New Roman"/>
          <w:szCs w:val="24"/>
          <w:lang w:eastAsia="en-US"/>
        </w:rPr>
        <w:t>- UPS:</w:t>
      </w:r>
      <w:r w:rsidRPr="00831E56">
        <w:rPr>
          <w:rFonts w:ascii="Times New Roman" w:hAnsi="Times New Roman"/>
          <w:szCs w:val="24"/>
          <w:lang w:eastAsia="en-US"/>
        </w:rPr>
        <w:tab/>
        <w:t xml:space="preserve">load off for overload; battery low and over-temperature conditions; inverter and </w:t>
      </w:r>
      <w:r w:rsidRPr="00831E56">
        <w:rPr>
          <w:rFonts w:ascii="Times New Roman" w:hAnsi="Times New Roman"/>
          <w:szCs w:val="24"/>
          <w:lang w:eastAsia="en-US"/>
        </w:rPr>
        <w:tab/>
        <w:t>mains not synchronised; UPS overload.</w:t>
      </w:r>
    </w:p>
    <w:p w:rsidR="002314AA" w:rsidRPr="00831E56" w:rsidRDefault="002314AA">
      <w:pPr>
        <w:tabs>
          <w:tab w:val="left" w:pos="1701"/>
        </w:tabs>
        <w:ind w:firstLine="567"/>
        <w:jc w:val="both"/>
        <w:rPr>
          <w:sz w:val="22"/>
          <w:lang w:val="en-GB"/>
        </w:rPr>
      </w:pPr>
      <w:r w:rsidRPr="00831E56">
        <w:rPr>
          <w:sz w:val="22"/>
          <w:lang w:val="en-GB"/>
        </w:rPr>
        <w:t>- Rectifier:</w:t>
      </w:r>
      <w:r w:rsidRPr="00831E56">
        <w:rPr>
          <w:sz w:val="22"/>
          <w:lang w:val="en-GB"/>
        </w:rPr>
        <w:tab/>
        <w:t>mains out of tolerance; control logic failure.</w:t>
      </w:r>
    </w:p>
    <w:p w:rsidR="002314AA" w:rsidRPr="00831E56" w:rsidRDefault="002314AA">
      <w:pPr>
        <w:tabs>
          <w:tab w:val="left" w:pos="1701"/>
        </w:tabs>
        <w:ind w:firstLine="567"/>
        <w:jc w:val="both"/>
        <w:rPr>
          <w:sz w:val="22"/>
          <w:lang w:val="en-GB"/>
        </w:rPr>
      </w:pPr>
      <w:r w:rsidRPr="00831E56">
        <w:rPr>
          <w:sz w:val="22"/>
          <w:lang w:val="en-GB"/>
        </w:rPr>
        <w:t>- Battery:</w:t>
      </w:r>
      <w:r w:rsidRPr="00831E56">
        <w:rPr>
          <w:sz w:val="22"/>
          <w:lang w:val="en-GB"/>
        </w:rPr>
        <w:tab/>
        <w:t>low voltage; high voltage; earth fault; contactor closing or opening failure</w:t>
      </w:r>
    </w:p>
    <w:p w:rsidR="002314AA" w:rsidRPr="00831E56" w:rsidRDefault="002314AA">
      <w:pPr>
        <w:tabs>
          <w:tab w:val="left" w:pos="1701"/>
        </w:tabs>
        <w:ind w:left="720" w:hanging="153"/>
        <w:jc w:val="both"/>
        <w:rPr>
          <w:sz w:val="22"/>
          <w:lang w:val="en-GB"/>
        </w:rPr>
      </w:pPr>
      <w:r w:rsidRPr="00831E56">
        <w:rPr>
          <w:sz w:val="22"/>
          <w:lang w:val="en-GB"/>
        </w:rPr>
        <w:t>- Inverter:</w:t>
      </w:r>
      <w:r w:rsidRPr="00831E56">
        <w:rPr>
          <w:sz w:val="22"/>
          <w:lang w:val="en-GB"/>
        </w:rPr>
        <w:tab/>
        <w:t xml:space="preserve">fuse failure; contactor closing or opening failure; voltage out of tolerance; output </w:t>
      </w:r>
      <w:r w:rsidRPr="00831E56">
        <w:rPr>
          <w:sz w:val="22"/>
          <w:lang w:val="en-GB"/>
        </w:rPr>
        <w:tab/>
        <w:t>power insufficient; overload.</w:t>
      </w:r>
    </w:p>
    <w:p w:rsidR="002314AA" w:rsidRPr="00831E56" w:rsidRDefault="002314AA">
      <w:pPr>
        <w:tabs>
          <w:tab w:val="left" w:pos="1701"/>
        </w:tabs>
        <w:ind w:firstLine="567"/>
        <w:jc w:val="both"/>
        <w:rPr>
          <w:sz w:val="22"/>
          <w:lang w:val="en-GB"/>
        </w:rPr>
      </w:pPr>
      <w:r w:rsidRPr="00831E56">
        <w:rPr>
          <w:sz w:val="22"/>
          <w:lang w:val="en-GB"/>
        </w:rPr>
        <w:t>- Bypass:</w:t>
      </w:r>
      <w:r w:rsidRPr="00831E56">
        <w:rPr>
          <w:sz w:val="22"/>
          <w:lang w:val="en-GB"/>
        </w:rPr>
        <w:tab/>
        <w:t>mains out of tolerance; contactor closing or opening failure</w:t>
      </w:r>
    </w:p>
    <w:p w:rsidR="002314AA" w:rsidRPr="00831E56" w:rsidRDefault="002314AA">
      <w:pPr>
        <w:ind w:firstLine="567"/>
        <w:jc w:val="both"/>
        <w:rPr>
          <w:sz w:val="22"/>
          <w:lang w:val="en-GB"/>
        </w:rPr>
      </w:pPr>
      <w:r w:rsidRPr="00831E56">
        <w:rPr>
          <w:sz w:val="22"/>
          <w:lang w:val="en-GB"/>
        </w:rPr>
        <w:t>- Load:</w:t>
      </w:r>
      <w:r w:rsidRPr="00831E56">
        <w:rPr>
          <w:sz w:val="22"/>
          <w:lang w:val="en-GB"/>
        </w:rPr>
        <w:tab/>
        <w:t>overload; load locked on inverter; load locked on bypass</w:t>
      </w:r>
    </w:p>
    <w:p w:rsidR="002314AA" w:rsidRPr="00831E56" w:rsidRDefault="002314AA">
      <w:pPr>
        <w:jc w:val="both"/>
        <w:rPr>
          <w:sz w:val="22"/>
          <w:lang w:val="en-GB"/>
        </w:rPr>
      </w:pPr>
      <w:r w:rsidRPr="00831E56">
        <w:rPr>
          <w:sz w:val="22"/>
          <w:lang w:val="en-GB"/>
        </w:rPr>
        <w:t>The list of alarms, with relative data and time, shall be provided.</w:t>
      </w:r>
    </w:p>
    <w:p w:rsidR="002314AA" w:rsidRPr="00831E56" w:rsidRDefault="002314AA">
      <w:pPr>
        <w:pStyle w:val="BodyTextIndent"/>
        <w:ind w:left="0"/>
        <w:rPr>
          <w:rFonts w:ascii="Times New Roman" w:hAnsi="Times New Roman"/>
        </w:rPr>
      </w:pPr>
    </w:p>
    <w:p w:rsidR="002314AA" w:rsidRPr="00831E56" w:rsidRDefault="002314AA">
      <w:pPr>
        <w:pStyle w:val="BodyTextIndent"/>
        <w:numPr>
          <w:ilvl w:val="1"/>
          <w:numId w:val="31"/>
        </w:numPr>
        <w:tabs>
          <w:tab w:val="clear" w:pos="360"/>
        </w:tabs>
        <w:ind w:left="567" w:hanging="567"/>
        <w:rPr>
          <w:rFonts w:ascii="Times New Roman" w:hAnsi="Times New Roman"/>
        </w:rPr>
      </w:pPr>
      <w:proofErr w:type="gramStart"/>
      <w:r w:rsidRPr="009F4994">
        <w:rPr>
          <w:rFonts w:ascii="Times New Roman" w:hAnsi="Times New Roman"/>
          <w:bCs/>
        </w:rPr>
        <w:t xml:space="preserve">Measurements </w:t>
      </w:r>
      <w:r w:rsidRPr="009F4994">
        <w:rPr>
          <w:rFonts w:ascii="Times New Roman" w:hAnsi="Times New Roman"/>
        </w:rPr>
        <w:t xml:space="preserve"> </w:t>
      </w:r>
      <w:r w:rsidRPr="00831E56">
        <w:rPr>
          <w:rFonts w:ascii="Times New Roman" w:hAnsi="Times New Roman"/>
        </w:rPr>
        <w:t>-</w:t>
      </w:r>
      <w:proofErr w:type="gramEnd"/>
      <w:r w:rsidRPr="00831E56">
        <w:rPr>
          <w:rFonts w:ascii="Times New Roman" w:hAnsi="Times New Roman"/>
        </w:rPr>
        <w:t xml:space="preserve"> as a minimum the following measurements shall be provided:</w:t>
      </w:r>
    </w:p>
    <w:p w:rsidR="002314AA" w:rsidRPr="00831E56" w:rsidRDefault="002314AA">
      <w:pPr>
        <w:pStyle w:val="BodyTextIndent"/>
        <w:tabs>
          <w:tab w:val="left" w:pos="1701"/>
        </w:tabs>
        <w:ind w:left="1701" w:hanging="1134"/>
        <w:rPr>
          <w:rFonts w:ascii="Times New Roman" w:hAnsi="Times New Roman"/>
        </w:rPr>
      </w:pPr>
      <w:r w:rsidRPr="00831E56">
        <w:rPr>
          <w:rFonts w:ascii="Times New Roman" w:hAnsi="Times New Roman"/>
        </w:rPr>
        <w:t>- UPS:</w:t>
      </w:r>
      <w:r w:rsidRPr="00831E56">
        <w:rPr>
          <w:rFonts w:ascii="Times New Roman" w:hAnsi="Times New Roman"/>
        </w:rPr>
        <w:tab/>
        <w:t>inverter and mains synchronised/not synchronised, input circuit breakers open/closed, maintenance bypass ON/OFF,</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Rectifier:</w:t>
      </w:r>
      <w:r w:rsidRPr="00831E56">
        <w:rPr>
          <w:rFonts w:ascii="Times New Roman" w:hAnsi="Times New Roman"/>
        </w:rPr>
        <w:tab/>
        <w:t>input voltage, input frequency, number of rectifier mains failure</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Battery:</w:t>
      </w:r>
      <w:r w:rsidRPr="00831E56">
        <w:rPr>
          <w:rFonts w:ascii="Times New Roman" w:hAnsi="Times New Roman"/>
        </w:rPr>
        <w:tab/>
        <w:t>autonomy time, voltage, temperature, charge/discharge current in A</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Inverter:</w:t>
      </w:r>
      <w:r w:rsidRPr="00831E56">
        <w:rPr>
          <w:rFonts w:ascii="Times New Roman" w:hAnsi="Times New Roman"/>
        </w:rPr>
        <w:tab/>
        <w:t>output voltage, output frequency, inverter temperature, operating hours</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Bypass:</w:t>
      </w:r>
      <w:r w:rsidRPr="00831E56">
        <w:rPr>
          <w:rFonts w:ascii="Times New Roman" w:hAnsi="Times New Roman"/>
        </w:rPr>
        <w:tab/>
        <w:t>input voltage (Ph-N), input frequency, number of bypass mains failure</w:t>
      </w:r>
    </w:p>
    <w:p w:rsidR="002314AA" w:rsidRPr="00831E56" w:rsidRDefault="002314AA">
      <w:pPr>
        <w:pStyle w:val="BodyTextIndent"/>
        <w:tabs>
          <w:tab w:val="left" w:pos="1701"/>
        </w:tabs>
        <w:rPr>
          <w:rFonts w:ascii="Times New Roman" w:hAnsi="Times New Roman"/>
        </w:rPr>
      </w:pPr>
      <w:r w:rsidRPr="00831E56">
        <w:rPr>
          <w:rFonts w:ascii="Times New Roman" w:hAnsi="Times New Roman"/>
        </w:rPr>
        <w:t>- Load:</w:t>
      </w:r>
      <w:r w:rsidRPr="00831E56">
        <w:rPr>
          <w:rFonts w:ascii="Times New Roman" w:hAnsi="Times New Roman"/>
        </w:rPr>
        <w:tab/>
        <w:t>load level in % (each phase), load current/phase in A, Load power in kVA/kW</w:t>
      </w:r>
    </w:p>
    <w:p w:rsidR="002314AA" w:rsidRPr="00831E56" w:rsidRDefault="002314AA">
      <w:pPr>
        <w:pStyle w:val="BodyTextIndent"/>
        <w:ind w:left="0"/>
        <w:rPr>
          <w:rFonts w:ascii="Times New Roman" w:hAnsi="Times New Roman"/>
        </w:rPr>
      </w:pPr>
    </w:p>
    <w:p w:rsidR="009F4994" w:rsidRDefault="002314AA" w:rsidP="009F4994">
      <w:pPr>
        <w:numPr>
          <w:ilvl w:val="1"/>
          <w:numId w:val="31"/>
        </w:numPr>
        <w:tabs>
          <w:tab w:val="clear" w:pos="360"/>
        </w:tabs>
        <w:ind w:left="567" w:hanging="567"/>
        <w:jc w:val="both"/>
        <w:rPr>
          <w:sz w:val="22"/>
          <w:lang w:val="en-GB"/>
        </w:rPr>
      </w:pPr>
      <w:r w:rsidRPr="00831E56">
        <w:rPr>
          <w:sz w:val="22"/>
          <w:lang w:val="en-GB"/>
        </w:rPr>
        <w:t xml:space="preserve">The UPS, through the control panel, </w:t>
      </w:r>
      <w:r w:rsidR="001379EC">
        <w:rPr>
          <w:sz w:val="22"/>
          <w:lang w:val="en-GB"/>
        </w:rPr>
        <w:t>will</w:t>
      </w:r>
      <w:r w:rsidR="001379EC" w:rsidRPr="00831E56">
        <w:rPr>
          <w:sz w:val="22"/>
          <w:lang w:val="en-GB"/>
        </w:rPr>
        <w:t xml:space="preserve"> </w:t>
      </w:r>
      <w:r w:rsidRPr="00831E56">
        <w:rPr>
          <w:sz w:val="22"/>
          <w:lang w:val="en-GB"/>
        </w:rPr>
        <w:t>be able to store up to 256 alarms or events with date and time.</w:t>
      </w:r>
    </w:p>
    <w:p w:rsidR="009F4994" w:rsidRDefault="009F4994" w:rsidP="009F4994">
      <w:pPr>
        <w:ind w:left="567"/>
        <w:jc w:val="both"/>
        <w:rPr>
          <w:sz w:val="22"/>
          <w:lang w:val="en-GB"/>
        </w:rPr>
      </w:pPr>
    </w:p>
    <w:p w:rsidR="009F4994" w:rsidRPr="009F4994" w:rsidRDefault="009F4994" w:rsidP="009F4994">
      <w:pPr>
        <w:numPr>
          <w:ilvl w:val="1"/>
          <w:numId w:val="31"/>
        </w:numPr>
        <w:tabs>
          <w:tab w:val="clear" w:pos="360"/>
        </w:tabs>
        <w:ind w:left="567" w:hanging="567"/>
        <w:jc w:val="both"/>
        <w:rPr>
          <w:sz w:val="22"/>
          <w:lang w:val="en-GB"/>
        </w:rPr>
      </w:pPr>
      <w:r w:rsidRPr="009F4994">
        <w:rPr>
          <w:sz w:val="22"/>
          <w:lang w:val="en-GB"/>
        </w:rPr>
        <w:t xml:space="preserve">Service diagnostic: UPS needs to have the capability to store waveform in case an event occurs; Service Team needs to have these data </w:t>
      </w:r>
      <w:proofErr w:type="gramStart"/>
      <w:r w:rsidRPr="009F4994">
        <w:rPr>
          <w:sz w:val="22"/>
          <w:lang w:val="en-GB"/>
        </w:rPr>
        <w:t>in order to</w:t>
      </w:r>
      <w:proofErr w:type="gramEnd"/>
      <w:r w:rsidRPr="009F4994">
        <w:rPr>
          <w:sz w:val="22"/>
          <w:lang w:val="en-GB"/>
        </w:rPr>
        <w:t xml:space="preserve"> evaluate what happens on the UPS without waiting for the next event.</w:t>
      </w:r>
    </w:p>
    <w:p w:rsidR="002314AA" w:rsidRPr="00831E56" w:rsidRDefault="002314AA">
      <w:pPr>
        <w:pStyle w:val="BodyTextIndent"/>
        <w:ind w:left="0"/>
        <w:rPr>
          <w:rFonts w:ascii="Times New Roman" w:hAnsi="Times New Roman"/>
        </w:rPr>
      </w:pPr>
    </w:p>
    <w:p w:rsidR="002314AA" w:rsidRPr="00831E56" w:rsidRDefault="002314AA">
      <w:pPr>
        <w:pStyle w:val="Heading1"/>
        <w:numPr>
          <w:ilvl w:val="0"/>
          <w:numId w:val="31"/>
        </w:numPr>
        <w:ind w:left="567" w:hanging="567"/>
        <w:jc w:val="both"/>
        <w:rPr>
          <w:sz w:val="24"/>
          <w:lang w:val="en-GB"/>
        </w:rPr>
      </w:pPr>
      <w:bookmarkStart w:id="22" w:name="_Toc520217265"/>
      <w:r w:rsidRPr="00831E56">
        <w:rPr>
          <w:sz w:val="24"/>
          <w:lang w:val="en-GB"/>
        </w:rPr>
        <w:t>Parallel operation (if required)</w:t>
      </w:r>
      <w:bookmarkEnd w:id="22"/>
    </w:p>
    <w:p w:rsidR="002314AA" w:rsidRDefault="002314AA">
      <w:pPr>
        <w:numPr>
          <w:ilvl w:val="1"/>
          <w:numId w:val="31"/>
        </w:numPr>
        <w:tabs>
          <w:tab w:val="clear" w:pos="360"/>
        </w:tabs>
        <w:ind w:left="567" w:hanging="567"/>
        <w:jc w:val="both"/>
        <w:rPr>
          <w:sz w:val="22"/>
          <w:lang w:val="en-GB"/>
        </w:rPr>
      </w:pPr>
      <w:r w:rsidRPr="00831E56">
        <w:rPr>
          <w:sz w:val="22"/>
          <w:lang w:val="en-GB"/>
        </w:rPr>
        <w:t xml:space="preserve">The </w:t>
      </w:r>
      <w:r w:rsidR="009F4994">
        <w:rPr>
          <w:sz w:val="22"/>
          <w:lang w:val="en-GB"/>
        </w:rPr>
        <w:t xml:space="preserve">90kW </w:t>
      </w:r>
      <w:r w:rsidRPr="00831E56">
        <w:rPr>
          <w:sz w:val="22"/>
          <w:lang w:val="en-GB"/>
        </w:rPr>
        <w:t>UPS system could be extended with more UPS in parallel to increase system reliability or to increase total power system.</w:t>
      </w:r>
    </w:p>
    <w:p w:rsidR="009F4994" w:rsidRDefault="009F4994" w:rsidP="009F4994">
      <w:pPr>
        <w:ind w:left="567"/>
        <w:jc w:val="both"/>
        <w:rPr>
          <w:sz w:val="22"/>
          <w:lang w:val="en-GB"/>
        </w:rPr>
      </w:pPr>
    </w:p>
    <w:p w:rsidR="009F4994" w:rsidRPr="009F4994" w:rsidRDefault="009F4994" w:rsidP="009F4994">
      <w:pPr>
        <w:numPr>
          <w:ilvl w:val="1"/>
          <w:numId w:val="31"/>
        </w:numPr>
        <w:tabs>
          <w:tab w:val="clear" w:pos="360"/>
        </w:tabs>
        <w:ind w:left="567" w:hanging="567"/>
        <w:jc w:val="both"/>
        <w:rPr>
          <w:sz w:val="22"/>
          <w:lang w:val="en-GB"/>
        </w:rPr>
      </w:pPr>
      <w:r>
        <w:rPr>
          <w:sz w:val="22"/>
          <w:lang w:val="en-GB"/>
        </w:rPr>
        <w:t>The Parallel system shall be capable to reach up to 270kW with N+X redundancy.</w:t>
      </w:r>
    </w:p>
    <w:p w:rsidR="002314AA" w:rsidRPr="00831E56" w:rsidRDefault="002314AA">
      <w:pPr>
        <w:jc w:val="both"/>
        <w:rPr>
          <w:sz w:val="22"/>
          <w:lang w:val="en-GB"/>
        </w:rPr>
      </w:pPr>
    </w:p>
    <w:p w:rsidR="002314AA" w:rsidRDefault="002314AA">
      <w:pPr>
        <w:numPr>
          <w:ilvl w:val="1"/>
          <w:numId w:val="31"/>
        </w:numPr>
        <w:tabs>
          <w:tab w:val="clear" w:pos="360"/>
        </w:tabs>
        <w:ind w:left="567" w:hanging="567"/>
        <w:jc w:val="both"/>
        <w:rPr>
          <w:sz w:val="22"/>
          <w:lang w:val="en-GB"/>
        </w:rPr>
      </w:pPr>
      <w:r w:rsidRPr="00831E56">
        <w:rPr>
          <w:sz w:val="22"/>
          <w:lang w:val="en-GB"/>
        </w:rPr>
        <w:t>The transformation of the UPS from single to parallel shall be realized in easy way, without any main modification on the existing UPS components layout.</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Parallel UPS shall have same characteristics and performances as for UPS in single configurations (efficiency, dynamic characteristics, output voltage distortion, etc).</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Only systems fully respecting the conditions of the technical </w:t>
      </w:r>
      <w:r w:rsidR="0025214A">
        <w:rPr>
          <w:sz w:val="22"/>
          <w:lang w:val="en-GB"/>
        </w:rPr>
        <w:t>term “</w:t>
      </w:r>
      <w:r w:rsidR="0025214A" w:rsidRPr="00831E56">
        <w:rPr>
          <w:sz w:val="22"/>
          <w:lang w:val="en-GB"/>
        </w:rPr>
        <w:t>redundant</w:t>
      </w:r>
      <w:r w:rsidRPr="00831E56">
        <w:rPr>
          <w:sz w:val="22"/>
          <w:lang w:val="en-GB"/>
        </w:rPr>
        <w:t>”, meaning the system has no single point of failure, (including no master-slave relationships or common parallel electronic</w:t>
      </w:r>
      <w:r w:rsidR="00886D79">
        <w:rPr>
          <w:sz w:val="22"/>
          <w:lang w:val="en-GB"/>
        </w:rPr>
        <w:t xml:space="preserve"> and de-centralized bypass</w:t>
      </w:r>
      <w:r w:rsidRPr="00831E56">
        <w:rPr>
          <w:sz w:val="22"/>
          <w:lang w:val="en-GB"/>
        </w:rPr>
        <w:t>) with proven installations.</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Only systems with </w:t>
      </w:r>
      <w:r w:rsidR="005F4FA7" w:rsidRPr="00831E56">
        <w:rPr>
          <w:sz w:val="22"/>
          <w:lang w:val="en-GB"/>
        </w:rPr>
        <w:t>distributed</w:t>
      </w:r>
      <w:r w:rsidRPr="00831E56">
        <w:rPr>
          <w:sz w:val="22"/>
          <w:lang w:val="en-GB"/>
        </w:rPr>
        <w:t xml:space="preserve"> bypass and redundant communication bus between units are accepted.</w:t>
      </w:r>
    </w:p>
    <w:p w:rsidR="002314AA" w:rsidRPr="00831E56" w:rsidRDefault="002314AA">
      <w:pPr>
        <w:rPr>
          <w:sz w:val="22"/>
          <w:lang w:val="en-GB"/>
        </w:rPr>
      </w:pPr>
    </w:p>
    <w:p w:rsidR="002314AA" w:rsidRPr="00831E56" w:rsidRDefault="002314AA">
      <w:pPr>
        <w:pStyle w:val="Heading1"/>
        <w:numPr>
          <w:ilvl w:val="0"/>
          <w:numId w:val="31"/>
        </w:numPr>
        <w:ind w:left="567" w:hanging="567"/>
        <w:jc w:val="both"/>
        <w:rPr>
          <w:sz w:val="24"/>
          <w:lang w:val="en-GB"/>
        </w:rPr>
      </w:pPr>
      <w:bookmarkStart w:id="23" w:name="_Toc22553380"/>
      <w:bookmarkStart w:id="24" w:name="_Toc520217266"/>
      <w:r w:rsidRPr="00831E56">
        <w:rPr>
          <w:sz w:val="24"/>
          <w:lang w:val="en-GB"/>
        </w:rPr>
        <w:t>Communication</w:t>
      </w:r>
      <w:bookmarkEnd w:id="23"/>
      <w:bookmarkEnd w:id="24"/>
    </w:p>
    <w:p w:rsidR="002314AA" w:rsidRPr="00831E56" w:rsidRDefault="002314AA">
      <w:pPr>
        <w:jc w:val="both"/>
        <w:rPr>
          <w:sz w:val="22"/>
          <w:lang w:val="en-GB"/>
        </w:rPr>
      </w:pPr>
      <w:r w:rsidRPr="00831E56">
        <w:rPr>
          <w:sz w:val="22"/>
          <w:lang w:val="en-GB"/>
        </w:rPr>
        <w:t>In a standard version the UPS shall be equipped with:</w:t>
      </w:r>
    </w:p>
    <w:p w:rsidR="002314AA" w:rsidRPr="00831E56" w:rsidRDefault="002314AA">
      <w:pPr>
        <w:jc w:val="both"/>
        <w:rPr>
          <w:sz w:val="22"/>
          <w:lang w:val="en-GB"/>
        </w:rPr>
      </w:pPr>
    </w:p>
    <w:p w:rsidR="00F169BA" w:rsidRPr="00282BE2" w:rsidRDefault="00282BE2" w:rsidP="00F169BA">
      <w:pPr>
        <w:numPr>
          <w:ilvl w:val="1"/>
          <w:numId w:val="31"/>
        </w:numPr>
        <w:tabs>
          <w:tab w:val="clear" w:pos="360"/>
        </w:tabs>
        <w:ind w:left="567" w:hanging="567"/>
        <w:jc w:val="both"/>
        <w:rPr>
          <w:sz w:val="22"/>
          <w:lang w:val="en-GB"/>
        </w:rPr>
      </w:pPr>
      <w:r>
        <w:rPr>
          <w:bCs/>
          <w:sz w:val="22"/>
          <w:lang w:val="en-GB"/>
        </w:rPr>
        <w:t xml:space="preserve">Customer interface card with </w:t>
      </w:r>
      <w:r w:rsidR="004C37CC" w:rsidRPr="00282BE2">
        <w:rPr>
          <w:bCs/>
          <w:sz w:val="22"/>
          <w:lang w:val="en-GB"/>
        </w:rPr>
        <w:t>9 x signalling voltage free contacts (4 programmable by user)</w:t>
      </w:r>
      <w:r w:rsidR="002314AA" w:rsidRPr="00282BE2">
        <w:rPr>
          <w:bCs/>
          <w:sz w:val="22"/>
          <w:lang w:val="en-GB"/>
        </w:rPr>
        <w:t xml:space="preserve"> </w:t>
      </w:r>
    </w:p>
    <w:p w:rsidR="00F169BA" w:rsidRDefault="00F169BA" w:rsidP="00F169BA">
      <w:pPr>
        <w:ind w:left="567"/>
        <w:jc w:val="both"/>
        <w:rPr>
          <w:sz w:val="22"/>
          <w:lang w:val="en-GB"/>
        </w:rPr>
      </w:pPr>
    </w:p>
    <w:p w:rsidR="00F169BA" w:rsidRPr="00282BE2" w:rsidRDefault="00F169BA" w:rsidP="00F169BA">
      <w:pPr>
        <w:numPr>
          <w:ilvl w:val="1"/>
          <w:numId w:val="31"/>
        </w:numPr>
        <w:tabs>
          <w:tab w:val="clear" w:pos="360"/>
        </w:tabs>
        <w:ind w:left="567" w:hanging="567"/>
        <w:jc w:val="both"/>
        <w:rPr>
          <w:bCs/>
          <w:sz w:val="22"/>
          <w:lang w:val="en-GB"/>
        </w:rPr>
      </w:pPr>
      <w:r w:rsidRPr="00282BE2">
        <w:rPr>
          <w:bCs/>
          <w:sz w:val="22"/>
          <w:lang w:val="en-GB"/>
        </w:rPr>
        <w:t>SNMP Card</w:t>
      </w:r>
      <w:r w:rsidR="00282BE2">
        <w:rPr>
          <w:bCs/>
          <w:sz w:val="22"/>
          <w:lang w:val="en-GB"/>
        </w:rPr>
        <w:t xml:space="preserve"> for remote Web monitoring </w:t>
      </w:r>
      <w:r w:rsidR="009F4994">
        <w:rPr>
          <w:bCs/>
          <w:sz w:val="22"/>
          <w:lang w:val="en-GB"/>
        </w:rPr>
        <w:t>(TCP/IP Network)</w:t>
      </w:r>
    </w:p>
    <w:p w:rsidR="002314AA" w:rsidRPr="00831E56" w:rsidRDefault="002314AA">
      <w:pPr>
        <w:jc w:val="both"/>
        <w:rPr>
          <w:sz w:val="22"/>
          <w:lang w:val="en-GB"/>
        </w:rPr>
      </w:pPr>
    </w:p>
    <w:p w:rsidR="002314AA" w:rsidRPr="00831E56" w:rsidRDefault="002314AA">
      <w:pPr>
        <w:rPr>
          <w:sz w:val="22"/>
          <w:lang w:val="en-GB"/>
        </w:rPr>
      </w:pPr>
    </w:p>
    <w:p w:rsidR="002314AA" w:rsidRPr="00831E56" w:rsidRDefault="002314AA">
      <w:pPr>
        <w:pStyle w:val="Heading1"/>
        <w:numPr>
          <w:ilvl w:val="0"/>
          <w:numId w:val="31"/>
        </w:numPr>
        <w:tabs>
          <w:tab w:val="clear" w:pos="360"/>
        </w:tabs>
        <w:ind w:left="567" w:hanging="567"/>
        <w:jc w:val="both"/>
        <w:rPr>
          <w:sz w:val="24"/>
          <w:lang w:val="en-GB"/>
        </w:rPr>
      </w:pPr>
      <w:bookmarkStart w:id="25" w:name="_Toc453121070"/>
      <w:bookmarkStart w:id="26" w:name="_Toc22553384"/>
      <w:bookmarkStart w:id="27" w:name="_Toc520217267"/>
      <w:r w:rsidRPr="00831E56">
        <w:rPr>
          <w:sz w:val="24"/>
          <w:lang w:val="en-GB"/>
        </w:rPr>
        <w:t>Maintenance</w:t>
      </w:r>
      <w:bookmarkEnd w:id="25"/>
      <w:bookmarkEnd w:id="26"/>
      <w:bookmarkEnd w:id="27"/>
    </w:p>
    <w:p w:rsidR="002314AA" w:rsidRPr="00831E56" w:rsidRDefault="002314AA">
      <w:pPr>
        <w:numPr>
          <w:ilvl w:val="1"/>
          <w:numId w:val="31"/>
        </w:numPr>
        <w:tabs>
          <w:tab w:val="clear" w:pos="360"/>
        </w:tabs>
        <w:ind w:left="567" w:hanging="567"/>
        <w:jc w:val="both"/>
        <w:rPr>
          <w:sz w:val="22"/>
          <w:lang w:val="en-GB"/>
        </w:rPr>
      </w:pPr>
      <w:r w:rsidRPr="00831E56">
        <w:rPr>
          <w:sz w:val="22"/>
          <w:lang w:val="en-GB"/>
        </w:rPr>
        <w:t xml:space="preserve">The tenderer shall be responsible for the maintenance of the system after expiry of the warranty period. In the tender submission, the tenderer shall include a maintenance agreement for the subsequent maintenance of the system </w:t>
      </w:r>
      <w:r w:rsidR="00130494" w:rsidRPr="00831E56">
        <w:rPr>
          <w:sz w:val="22"/>
          <w:lang w:val="en-GB"/>
        </w:rPr>
        <w:t>for consideration</w:t>
      </w:r>
      <w:r w:rsidRPr="00831E56">
        <w:rPr>
          <w:sz w:val="22"/>
          <w:lang w:val="en-GB"/>
        </w:rPr>
        <w:t xml:space="preserve"> by the end-user.</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The tenderer shall submit a checklist on the activities to be carried out for the system regular maintenance.</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The tenderer shall provide evidence and undertake that round the clock on-call service is available to attend to system failure.</w:t>
      </w:r>
    </w:p>
    <w:p w:rsidR="002314AA" w:rsidRPr="00831E56" w:rsidRDefault="002314AA">
      <w:pPr>
        <w:jc w:val="both"/>
        <w:rPr>
          <w:sz w:val="22"/>
          <w:lang w:val="en-GB"/>
        </w:rPr>
      </w:pPr>
    </w:p>
    <w:p w:rsidR="002314AA" w:rsidRPr="00831E56" w:rsidRDefault="002314AA">
      <w:pPr>
        <w:pStyle w:val="Heading1"/>
        <w:numPr>
          <w:ilvl w:val="0"/>
          <w:numId w:val="31"/>
        </w:numPr>
        <w:ind w:left="567" w:hanging="567"/>
        <w:jc w:val="both"/>
        <w:rPr>
          <w:sz w:val="24"/>
          <w:lang w:val="en-GB"/>
        </w:rPr>
      </w:pPr>
      <w:bookmarkStart w:id="28" w:name="_Toc520217268"/>
      <w:r w:rsidRPr="00831E56">
        <w:rPr>
          <w:sz w:val="24"/>
          <w:lang w:val="en-GB"/>
        </w:rPr>
        <w:lastRenderedPageBreak/>
        <w:t>Testing and commissioning</w:t>
      </w:r>
      <w:bookmarkEnd w:id="28"/>
    </w:p>
    <w:p w:rsidR="002314AA" w:rsidRPr="00831E56" w:rsidRDefault="002314AA">
      <w:pPr>
        <w:numPr>
          <w:ilvl w:val="1"/>
          <w:numId w:val="31"/>
        </w:numPr>
        <w:tabs>
          <w:tab w:val="clear" w:pos="360"/>
        </w:tabs>
        <w:ind w:left="567" w:hanging="567"/>
        <w:jc w:val="both"/>
        <w:rPr>
          <w:sz w:val="22"/>
          <w:lang w:val="en-GB"/>
        </w:rPr>
      </w:pPr>
      <w:r w:rsidRPr="00831E56">
        <w:rPr>
          <w:sz w:val="22"/>
          <w:lang w:val="en-GB"/>
        </w:rPr>
        <w:t>The UPS shall be tested at manufacturing side.</w:t>
      </w:r>
    </w:p>
    <w:p w:rsidR="002314AA" w:rsidRPr="00831E56"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831E56">
        <w:rPr>
          <w:sz w:val="22"/>
          <w:lang w:val="en-GB"/>
        </w:rPr>
        <w:t>The UPS commissioning shall be executed by qualified service engineers, which perform the UPS pre-commissioning check, the parameters calibrations according to installation requirements and the start-up.</w:t>
      </w:r>
    </w:p>
    <w:p w:rsidR="002314AA" w:rsidRPr="00831E56" w:rsidRDefault="002314AA">
      <w:pPr>
        <w:rPr>
          <w:sz w:val="22"/>
          <w:lang w:val="en-GB"/>
        </w:rPr>
      </w:pPr>
    </w:p>
    <w:p w:rsidR="002314AA" w:rsidRPr="00831E56" w:rsidRDefault="002314AA">
      <w:pPr>
        <w:rPr>
          <w:sz w:val="22"/>
          <w:lang w:val="en-GB"/>
        </w:rPr>
      </w:pPr>
    </w:p>
    <w:p w:rsidR="002314AA" w:rsidRPr="00831E56" w:rsidRDefault="002314AA">
      <w:pPr>
        <w:pStyle w:val="Heading1"/>
        <w:numPr>
          <w:ilvl w:val="0"/>
          <w:numId w:val="31"/>
        </w:numPr>
        <w:ind w:left="567" w:hanging="567"/>
        <w:jc w:val="both"/>
        <w:rPr>
          <w:sz w:val="24"/>
          <w:lang w:val="en-GB"/>
        </w:rPr>
      </w:pPr>
      <w:bookmarkStart w:id="29" w:name="_Toc520217269"/>
      <w:r w:rsidRPr="00831E56">
        <w:rPr>
          <w:sz w:val="24"/>
          <w:lang w:val="en-GB"/>
        </w:rPr>
        <w:t>Options</w:t>
      </w:r>
      <w:bookmarkEnd w:id="29"/>
    </w:p>
    <w:p w:rsidR="002314AA" w:rsidRPr="00831E56" w:rsidRDefault="002314AA">
      <w:pPr>
        <w:rPr>
          <w:sz w:val="22"/>
          <w:lang w:val="en-GB"/>
        </w:rPr>
      </w:pPr>
      <w:r w:rsidRPr="00831E56">
        <w:rPr>
          <w:sz w:val="22"/>
          <w:lang w:val="en-GB"/>
        </w:rPr>
        <w:t>If required, the tendered shall be able to supply the following options, as integration of the UPS</w:t>
      </w:r>
      <w:r w:rsidR="0025214A">
        <w:rPr>
          <w:sz w:val="22"/>
          <w:lang w:val="en-GB"/>
        </w:rPr>
        <w:t xml:space="preserve"> in a matching cabinet solution</w:t>
      </w:r>
      <w:r w:rsidRPr="00831E56">
        <w:rPr>
          <w:sz w:val="22"/>
          <w:lang w:val="en-GB"/>
        </w:rPr>
        <w:t>:</w:t>
      </w:r>
    </w:p>
    <w:p w:rsidR="002314AA" w:rsidRPr="00831E56" w:rsidRDefault="002314AA">
      <w:pPr>
        <w:rPr>
          <w:sz w:val="22"/>
          <w:lang w:val="en-GB"/>
        </w:rPr>
      </w:pPr>
    </w:p>
    <w:p w:rsidR="002314AA" w:rsidRDefault="002314AA">
      <w:pPr>
        <w:numPr>
          <w:ilvl w:val="1"/>
          <w:numId w:val="31"/>
        </w:numPr>
        <w:tabs>
          <w:tab w:val="clear" w:pos="360"/>
        </w:tabs>
        <w:ind w:left="567" w:hanging="567"/>
        <w:jc w:val="both"/>
        <w:rPr>
          <w:sz w:val="22"/>
          <w:lang w:val="en-GB"/>
        </w:rPr>
      </w:pPr>
      <w:r w:rsidRPr="00282BE2">
        <w:rPr>
          <w:bCs/>
          <w:sz w:val="22"/>
          <w:lang w:val="en-GB"/>
        </w:rPr>
        <w:t>Input isolation transformer</w:t>
      </w:r>
      <w:r w:rsidRPr="00282BE2">
        <w:rPr>
          <w:sz w:val="22"/>
          <w:lang w:val="en-GB"/>
        </w:rPr>
        <w:t xml:space="preserve"> for galvanic separation of UPS from mains/utility supply to improve noise immunity but primarily as a safety device to prevent back-feed of DC voltage onto the mains.</w:t>
      </w:r>
    </w:p>
    <w:p w:rsidR="00282BE2" w:rsidRPr="00282BE2" w:rsidRDefault="00282BE2" w:rsidP="00282BE2">
      <w:pPr>
        <w:ind w:left="567"/>
        <w:jc w:val="both"/>
        <w:rPr>
          <w:sz w:val="22"/>
          <w:lang w:val="en-GB"/>
        </w:rPr>
      </w:pPr>
    </w:p>
    <w:p w:rsidR="002314AA" w:rsidRPr="0025214A" w:rsidRDefault="00130494" w:rsidP="00282BE2">
      <w:pPr>
        <w:numPr>
          <w:ilvl w:val="1"/>
          <w:numId w:val="31"/>
        </w:numPr>
        <w:tabs>
          <w:tab w:val="clear" w:pos="360"/>
        </w:tabs>
        <w:ind w:left="567" w:hanging="567"/>
        <w:jc w:val="both"/>
        <w:rPr>
          <w:sz w:val="22"/>
          <w:lang w:val="en-GB"/>
        </w:rPr>
      </w:pPr>
      <w:r w:rsidRPr="00282BE2">
        <w:rPr>
          <w:bCs/>
          <w:sz w:val="22"/>
          <w:lang w:val="en-GB"/>
        </w:rPr>
        <w:t>Input/output voltage adaptation transformer to adapt UPS to non-standard voltage.</w:t>
      </w:r>
    </w:p>
    <w:p w:rsidR="0025214A" w:rsidRDefault="0025214A" w:rsidP="0025214A">
      <w:pPr>
        <w:pStyle w:val="ListParagraph"/>
        <w:rPr>
          <w:sz w:val="22"/>
          <w:lang w:val="en-GB"/>
        </w:rPr>
      </w:pPr>
    </w:p>
    <w:p w:rsidR="0025214A" w:rsidRPr="00282BE2" w:rsidRDefault="0025214A" w:rsidP="00282BE2">
      <w:pPr>
        <w:numPr>
          <w:ilvl w:val="1"/>
          <w:numId w:val="31"/>
        </w:numPr>
        <w:tabs>
          <w:tab w:val="clear" w:pos="360"/>
        </w:tabs>
        <w:ind w:left="567" w:hanging="567"/>
        <w:jc w:val="both"/>
        <w:rPr>
          <w:sz w:val="22"/>
          <w:lang w:val="en-GB"/>
        </w:rPr>
      </w:pPr>
      <w:r>
        <w:rPr>
          <w:sz w:val="22"/>
          <w:lang w:val="en-GB"/>
        </w:rPr>
        <w:t>Maintenance Bypass Panel with 2 circuit breakers or 3 circuit breakers scheme to allow isolation of the UPS from the system.</w:t>
      </w:r>
    </w:p>
    <w:p w:rsidR="002314AA" w:rsidRPr="00831E56" w:rsidRDefault="002314AA">
      <w:pPr>
        <w:jc w:val="both"/>
        <w:rPr>
          <w:sz w:val="22"/>
          <w:lang w:val="en-GB"/>
        </w:rPr>
      </w:pPr>
    </w:p>
    <w:p w:rsidR="002314AA" w:rsidRPr="00831E56" w:rsidRDefault="0025214A">
      <w:pPr>
        <w:numPr>
          <w:ilvl w:val="1"/>
          <w:numId w:val="31"/>
        </w:numPr>
        <w:tabs>
          <w:tab w:val="clear" w:pos="360"/>
        </w:tabs>
        <w:ind w:left="567" w:hanging="567"/>
        <w:jc w:val="both"/>
        <w:rPr>
          <w:sz w:val="22"/>
          <w:lang w:val="en-GB"/>
        </w:rPr>
      </w:pPr>
      <w:r>
        <w:rPr>
          <w:bCs/>
          <w:sz w:val="22"/>
          <w:lang w:val="en-GB"/>
        </w:rPr>
        <w:t>Output Distribution Panel for multiple outlet connection</w:t>
      </w:r>
    </w:p>
    <w:p w:rsidR="002314AA" w:rsidRPr="00831E56" w:rsidRDefault="002314AA">
      <w:pPr>
        <w:rPr>
          <w:sz w:val="22"/>
          <w:lang w:val="en-GB"/>
        </w:rPr>
      </w:pPr>
    </w:p>
    <w:p w:rsidR="002314AA" w:rsidRPr="00831E56" w:rsidRDefault="002314AA">
      <w:pPr>
        <w:rPr>
          <w:sz w:val="22"/>
          <w:lang w:val="en-GB"/>
        </w:rPr>
      </w:pPr>
    </w:p>
    <w:p w:rsidR="002314AA" w:rsidRPr="00831E56" w:rsidRDefault="002314AA">
      <w:pPr>
        <w:pStyle w:val="Heading1"/>
        <w:numPr>
          <w:ilvl w:val="0"/>
          <w:numId w:val="31"/>
        </w:numPr>
        <w:ind w:left="567" w:hanging="567"/>
        <w:jc w:val="both"/>
        <w:rPr>
          <w:sz w:val="24"/>
          <w:lang w:val="en-GB"/>
        </w:rPr>
      </w:pPr>
      <w:bookmarkStart w:id="30" w:name="_Toc453121072"/>
      <w:bookmarkStart w:id="31" w:name="_Toc22553386"/>
      <w:bookmarkStart w:id="32" w:name="_Toc520217270"/>
      <w:r w:rsidRPr="00831E56">
        <w:rPr>
          <w:sz w:val="24"/>
          <w:lang w:val="en-GB"/>
        </w:rPr>
        <w:t>Options for communications and monitoring</w:t>
      </w:r>
      <w:bookmarkEnd w:id="30"/>
      <w:bookmarkEnd w:id="31"/>
      <w:bookmarkEnd w:id="32"/>
    </w:p>
    <w:p w:rsidR="002314AA" w:rsidRPr="00831E56" w:rsidRDefault="002314AA">
      <w:pPr>
        <w:jc w:val="both"/>
        <w:rPr>
          <w:sz w:val="22"/>
          <w:lang w:val="en-GB"/>
        </w:rPr>
      </w:pPr>
    </w:p>
    <w:p w:rsidR="002314AA" w:rsidRPr="0025214A" w:rsidRDefault="002314AA">
      <w:pPr>
        <w:numPr>
          <w:ilvl w:val="1"/>
          <w:numId w:val="31"/>
        </w:numPr>
        <w:tabs>
          <w:tab w:val="clear" w:pos="360"/>
        </w:tabs>
        <w:ind w:left="567" w:hanging="567"/>
        <w:jc w:val="both"/>
        <w:rPr>
          <w:sz w:val="22"/>
          <w:lang w:val="en-GB"/>
        </w:rPr>
      </w:pPr>
      <w:r w:rsidRPr="0025214A">
        <w:rPr>
          <w:bCs/>
          <w:sz w:val="22"/>
          <w:lang w:val="en-GB"/>
        </w:rPr>
        <w:t>Remote Monitoring Solution</w:t>
      </w:r>
      <w:r w:rsidRPr="0025214A">
        <w:rPr>
          <w:sz w:val="22"/>
          <w:lang w:val="en-GB"/>
        </w:rPr>
        <w:t xml:space="preserve"> allows remote monitoring and diagnostic of UPS of different capacity, different configurations and at different locations by different communication technologies (SNMP, GPRS). </w:t>
      </w:r>
    </w:p>
    <w:p w:rsidR="002314AA" w:rsidRPr="0025214A" w:rsidRDefault="002314AA">
      <w:pPr>
        <w:pStyle w:val="BodyTextIndent"/>
        <w:rPr>
          <w:rFonts w:ascii="Times New Roman" w:hAnsi="Times New Roman"/>
          <w:szCs w:val="24"/>
          <w:lang w:eastAsia="en-US"/>
        </w:rPr>
      </w:pPr>
      <w:r w:rsidRPr="0025214A">
        <w:rPr>
          <w:rFonts w:ascii="Times New Roman" w:hAnsi="Times New Roman"/>
          <w:szCs w:val="24"/>
          <w:lang w:eastAsia="en-US"/>
        </w:rPr>
        <w:t>The system shall al</w:t>
      </w:r>
      <w:r w:rsidR="009F4994">
        <w:rPr>
          <w:rFonts w:ascii="Times New Roman" w:hAnsi="Times New Roman"/>
          <w:szCs w:val="24"/>
          <w:lang w:eastAsia="en-US"/>
        </w:rPr>
        <w:t>so allow the manufacturer or it</w:t>
      </w:r>
      <w:r w:rsidRPr="0025214A">
        <w:rPr>
          <w:rFonts w:ascii="Times New Roman" w:hAnsi="Times New Roman"/>
          <w:szCs w:val="24"/>
          <w:lang w:eastAsia="en-US"/>
        </w:rPr>
        <w:t xml:space="preserve">s nearest regional service centre to gain access to the UPS installed at the user's premises for remote on-line diagnostic. </w:t>
      </w:r>
    </w:p>
    <w:p w:rsidR="002314AA" w:rsidRPr="0025214A" w:rsidRDefault="002314AA">
      <w:pPr>
        <w:jc w:val="both"/>
        <w:rPr>
          <w:sz w:val="22"/>
          <w:lang w:val="en-GB"/>
        </w:rPr>
      </w:pPr>
    </w:p>
    <w:p w:rsidR="002314AA" w:rsidRPr="0025214A" w:rsidRDefault="002314AA" w:rsidP="00282BE2">
      <w:pPr>
        <w:numPr>
          <w:ilvl w:val="1"/>
          <w:numId w:val="31"/>
        </w:numPr>
        <w:tabs>
          <w:tab w:val="clear" w:pos="360"/>
        </w:tabs>
        <w:ind w:left="567" w:hanging="567"/>
        <w:jc w:val="both"/>
        <w:rPr>
          <w:sz w:val="22"/>
          <w:lang w:val="en-GB"/>
        </w:rPr>
      </w:pPr>
      <w:r w:rsidRPr="0025214A">
        <w:rPr>
          <w:bCs/>
          <w:sz w:val="22"/>
          <w:lang w:val="en-GB"/>
        </w:rPr>
        <w:t>UPS Data Protection Software</w:t>
      </w:r>
      <w:r w:rsidRPr="0025214A">
        <w:rPr>
          <w:sz w:val="22"/>
          <w:lang w:val="en-GB"/>
        </w:rPr>
        <w:t xml:space="preserve"> - The UPS have available data protection software compatible with Windows2000/NT/XP, UNIX, Novell, OS/2 and other common operating systems. The software shall be able to protect several hundred servers connected to one UPS system.</w:t>
      </w:r>
    </w:p>
    <w:p w:rsidR="002314AA" w:rsidRPr="0025214A" w:rsidRDefault="002314AA">
      <w:pPr>
        <w:jc w:val="both"/>
        <w:rPr>
          <w:sz w:val="22"/>
          <w:lang w:val="en-GB"/>
        </w:rPr>
      </w:pPr>
    </w:p>
    <w:p w:rsidR="002314AA" w:rsidRPr="00831E56" w:rsidRDefault="002314AA">
      <w:pPr>
        <w:numPr>
          <w:ilvl w:val="1"/>
          <w:numId w:val="31"/>
        </w:numPr>
        <w:tabs>
          <w:tab w:val="clear" w:pos="360"/>
        </w:tabs>
        <w:ind w:left="567" w:hanging="567"/>
        <w:jc w:val="both"/>
        <w:rPr>
          <w:sz w:val="22"/>
          <w:lang w:val="en-GB"/>
        </w:rPr>
      </w:pPr>
      <w:r w:rsidRPr="0025214A">
        <w:rPr>
          <w:bCs/>
          <w:sz w:val="22"/>
          <w:lang w:val="en-GB"/>
        </w:rPr>
        <w:t>BMS support (</w:t>
      </w:r>
      <w:r w:rsidR="00DC4CE5" w:rsidRPr="0025214A">
        <w:rPr>
          <w:bCs/>
          <w:sz w:val="22"/>
          <w:lang w:val="en-GB"/>
        </w:rPr>
        <w:t>Building</w:t>
      </w:r>
      <w:r w:rsidRPr="0025214A">
        <w:rPr>
          <w:bCs/>
          <w:sz w:val="22"/>
          <w:lang w:val="en-GB"/>
        </w:rPr>
        <w:t xml:space="preserve"> Management System)</w:t>
      </w:r>
      <w:r w:rsidRPr="0025214A">
        <w:rPr>
          <w:sz w:val="22"/>
          <w:lang w:val="en-GB"/>
        </w:rPr>
        <w:t xml:space="preserve"> - The UPS shall able to communicate over Modbus with a BMS system and provide the detailed</w:t>
      </w:r>
      <w:r w:rsidRPr="00831E56">
        <w:rPr>
          <w:sz w:val="22"/>
          <w:lang w:val="en-GB"/>
        </w:rPr>
        <w:t xml:space="preserve"> values for every individual UPS in a parallel system.</w:t>
      </w:r>
    </w:p>
    <w:p w:rsidR="002314AA" w:rsidRPr="00831E56" w:rsidRDefault="002314AA">
      <w:pPr>
        <w:rPr>
          <w:sz w:val="22"/>
          <w:lang w:val="en-GB"/>
        </w:rPr>
      </w:pPr>
    </w:p>
    <w:p w:rsidR="002314AA" w:rsidRPr="00831E56" w:rsidRDefault="002314AA">
      <w:pPr>
        <w:rPr>
          <w:sz w:val="22"/>
          <w:lang w:val="en-GB"/>
        </w:rPr>
      </w:pPr>
    </w:p>
    <w:p w:rsidR="002314AA" w:rsidRPr="00831E56" w:rsidRDefault="002314AA">
      <w:pPr>
        <w:spacing w:after="120"/>
        <w:rPr>
          <w:sz w:val="22"/>
          <w:lang w:val="en-GB"/>
        </w:rPr>
      </w:pPr>
      <w:r w:rsidRPr="00831E56">
        <w:rPr>
          <w:sz w:val="22"/>
          <w:lang w:val="en-GB"/>
        </w:rPr>
        <w:br w:type="page"/>
      </w:r>
      <w:r w:rsidRPr="00831E56">
        <w:rPr>
          <w:b/>
          <w:bCs/>
        </w:rPr>
        <w:lastRenderedPageBreak/>
        <w:t>UPS technical data</w:t>
      </w:r>
    </w:p>
    <w:tbl>
      <w:tblPr>
        <w:tblW w:w="9889" w:type="dxa"/>
        <w:tblLayout w:type="fixed"/>
        <w:tblLook w:val="0000" w:firstRow="0" w:lastRow="0" w:firstColumn="0" w:lastColumn="0" w:noHBand="0" w:noVBand="0"/>
      </w:tblPr>
      <w:tblGrid>
        <w:gridCol w:w="644"/>
        <w:gridCol w:w="2845"/>
        <w:gridCol w:w="1565"/>
        <w:gridCol w:w="710"/>
        <w:gridCol w:w="1423"/>
        <w:gridCol w:w="711"/>
        <w:gridCol w:w="1991"/>
      </w:tblGrid>
      <w:tr w:rsidR="002314AA" w:rsidRPr="00831E56">
        <w:tc>
          <w:tcPr>
            <w:tcW w:w="644"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Item</w:t>
            </w:r>
          </w:p>
        </w:tc>
        <w:tc>
          <w:tcPr>
            <w:tcW w:w="2845"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Description</w:t>
            </w:r>
          </w:p>
        </w:tc>
        <w:tc>
          <w:tcPr>
            <w:tcW w:w="2275"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Required</w:t>
            </w:r>
          </w:p>
        </w:tc>
        <w:tc>
          <w:tcPr>
            <w:tcW w:w="2134"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Offer</w:t>
            </w:r>
          </w:p>
        </w:tc>
        <w:tc>
          <w:tcPr>
            <w:tcW w:w="1991"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Remarks</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1</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General</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Manufacturer name and location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UPS model / type</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UPS topology according to IEC62040-3</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VFI - SS - 111</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673DFE" w:rsidRPr="00831E56">
        <w:tc>
          <w:tcPr>
            <w:tcW w:w="644" w:type="dxa"/>
            <w:tcBorders>
              <w:top w:val="single" w:sz="4" w:space="0" w:color="auto"/>
              <w:left w:val="single" w:sz="4" w:space="0" w:color="auto"/>
              <w:bottom w:val="single" w:sz="4" w:space="0" w:color="auto"/>
              <w:right w:val="single" w:sz="4" w:space="0" w:color="auto"/>
            </w:tcBorders>
            <w:vAlign w:val="center"/>
          </w:tcPr>
          <w:p w:rsidR="00673DFE" w:rsidRPr="00831E56" w:rsidRDefault="00673DFE">
            <w:pPr>
              <w:spacing w:before="80" w:after="80"/>
              <w:rPr>
                <w:sz w:val="18"/>
              </w:rPr>
            </w:pPr>
          </w:p>
        </w:tc>
        <w:tc>
          <w:tcPr>
            <w:tcW w:w="2845" w:type="dxa"/>
            <w:tcBorders>
              <w:top w:val="single" w:sz="4" w:space="0" w:color="auto"/>
              <w:left w:val="single" w:sz="4" w:space="0" w:color="auto"/>
              <w:bottom w:val="single" w:sz="4" w:space="0" w:color="auto"/>
              <w:right w:val="single" w:sz="4" w:space="0" w:color="auto"/>
            </w:tcBorders>
            <w:vAlign w:val="center"/>
          </w:tcPr>
          <w:p w:rsidR="00673DFE" w:rsidRPr="00831E56" w:rsidRDefault="00673DFE" w:rsidP="00673DFE">
            <w:pPr>
              <w:spacing w:before="80" w:after="80"/>
              <w:rPr>
                <w:sz w:val="18"/>
              </w:rPr>
            </w:pPr>
            <w:r>
              <w:rPr>
                <w:sz w:val="18"/>
              </w:rPr>
              <w:t>UPS power rating</w:t>
            </w:r>
          </w:p>
        </w:tc>
        <w:tc>
          <w:tcPr>
            <w:tcW w:w="1565" w:type="dxa"/>
            <w:tcBorders>
              <w:top w:val="single" w:sz="4" w:space="0" w:color="auto"/>
              <w:left w:val="single" w:sz="4" w:space="0" w:color="auto"/>
              <w:bottom w:val="single" w:sz="4" w:space="0" w:color="auto"/>
              <w:right w:val="single" w:sz="4" w:space="0" w:color="auto"/>
            </w:tcBorders>
            <w:vAlign w:val="center"/>
          </w:tcPr>
          <w:p w:rsidR="00673DFE" w:rsidRDefault="0025214A">
            <w:pPr>
              <w:spacing w:before="80" w:after="80"/>
              <w:jc w:val="center"/>
              <w:rPr>
                <w:sz w:val="18"/>
              </w:rPr>
            </w:pPr>
            <w:r>
              <w:rPr>
                <w:sz w:val="18"/>
              </w:rPr>
              <w:t>15-9</w:t>
            </w:r>
            <w:r w:rsidR="00531304">
              <w:rPr>
                <w:sz w:val="18"/>
              </w:rPr>
              <w:t>0</w:t>
            </w:r>
          </w:p>
        </w:tc>
        <w:tc>
          <w:tcPr>
            <w:tcW w:w="710" w:type="dxa"/>
            <w:tcBorders>
              <w:top w:val="single" w:sz="4" w:space="0" w:color="auto"/>
              <w:left w:val="single" w:sz="4" w:space="0" w:color="auto"/>
              <w:bottom w:val="single" w:sz="4" w:space="0" w:color="auto"/>
              <w:right w:val="single" w:sz="4" w:space="0" w:color="auto"/>
            </w:tcBorders>
            <w:vAlign w:val="center"/>
          </w:tcPr>
          <w:p w:rsidR="00673DFE" w:rsidRPr="00831E56" w:rsidDel="00673DFE" w:rsidRDefault="00531304" w:rsidP="00673DFE">
            <w:pPr>
              <w:spacing w:before="80" w:after="80"/>
              <w:jc w:val="center"/>
              <w:rPr>
                <w:sz w:val="18"/>
                <w:lang w:val="it-IT"/>
              </w:rPr>
            </w:pPr>
            <w:r>
              <w:rPr>
                <w:sz w:val="18"/>
                <w:lang w:val="it-IT"/>
              </w:rPr>
              <w:t>k</w:t>
            </w:r>
            <w:r w:rsidR="0025214A">
              <w:rPr>
                <w:sz w:val="18"/>
                <w:lang w:val="it-IT"/>
              </w:rPr>
              <w:t>W</w:t>
            </w:r>
          </w:p>
        </w:tc>
        <w:tc>
          <w:tcPr>
            <w:tcW w:w="1423" w:type="dxa"/>
            <w:tcBorders>
              <w:top w:val="single" w:sz="4" w:space="0" w:color="auto"/>
              <w:left w:val="single" w:sz="4" w:space="0" w:color="auto"/>
              <w:bottom w:val="single" w:sz="4" w:space="0" w:color="auto"/>
              <w:right w:val="single" w:sz="4" w:space="0" w:color="auto"/>
            </w:tcBorders>
            <w:vAlign w:val="center"/>
          </w:tcPr>
          <w:p w:rsidR="00673DFE" w:rsidRPr="00831E56" w:rsidRDefault="00673DFE">
            <w:pPr>
              <w:spacing w:before="80" w:after="80"/>
              <w:jc w:val="center"/>
              <w:rPr>
                <w:sz w:val="18"/>
                <w:lang w:val="it-IT"/>
              </w:rPr>
            </w:pPr>
          </w:p>
        </w:tc>
        <w:tc>
          <w:tcPr>
            <w:tcW w:w="711" w:type="dxa"/>
            <w:tcBorders>
              <w:top w:val="single" w:sz="4" w:space="0" w:color="auto"/>
              <w:left w:val="single" w:sz="4" w:space="0" w:color="auto"/>
              <w:bottom w:val="single" w:sz="4" w:space="0" w:color="auto"/>
              <w:right w:val="single" w:sz="4" w:space="0" w:color="auto"/>
            </w:tcBorders>
            <w:vAlign w:val="center"/>
          </w:tcPr>
          <w:p w:rsidR="00673DFE" w:rsidRPr="00831E56" w:rsidDel="00673DFE" w:rsidRDefault="00673DFE" w:rsidP="00673DFE">
            <w:pPr>
              <w:spacing w:before="80" w:after="80"/>
              <w:jc w:val="center"/>
              <w:rPr>
                <w:sz w:val="18"/>
                <w:lang w:val="it-IT"/>
              </w:rPr>
            </w:pPr>
          </w:p>
        </w:tc>
        <w:tc>
          <w:tcPr>
            <w:tcW w:w="1991" w:type="dxa"/>
            <w:tcBorders>
              <w:top w:val="single" w:sz="4" w:space="0" w:color="auto"/>
              <w:left w:val="single" w:sz="4" w:space="0" w:color="auto"/>
              <w:bottom w:val="single" w:sz="4" w:space="0" w:color="auto"/>
              <w:right w:val="single" w:sz="4" w:space="0" w:color="auto"/>
            </w:tcBorders>
            <w:vAlign w:val="center"/>
          </w:tcPr>
          <w:p w:rsidR="00673DFE" w:rsidRPr="00831E56" w:rsidRDefault="00673DFE">
            <w:pPr>
              <w:spacing w:before="80" w:after="80"/>
              <w:jc w:val="center"/>
              <w:rPr>
                <w:sz w:val="18"/>
                <w:lang w:val="it-IT"/>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1.4</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rsidP="00673DFE">
            <w:pPr>
              <w:spacing w:before="80" w:after="80"/>
              <w:rPr>
                <w:sz w:val="18"/>
              </w:rPr>
            </w:pPr>
            <w:r>
              <w:rPr>
                <w:sz w:val="18"/>
              </w:rPr>
              <w:t>Module</w:t>
            </w:r>
            <w:r w:rsidR="00673DFE">
              <w:rPr>
                <w:sz w:val="18"/>
              </w:rPr>
              <w:t xml:space="preserve"> rating</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5214A">
            <w:pPr>
              <w:spacing w:before="80" w:after="80"/>
              <w:jc w:val="center"/>
              <w:rPr>
                <w:sz w:val="18"/>
              </w:rPr>
            </w:pPr>
            <w:r>
              <w:rPr>
                <w:sz w:val="18"/>
              </w:rPr>
              <w:t>15</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531304" w:rsidP="00673DFE">
            <w:pPr>
              <w:spacing w:before="80" w:after="80"/>
              <w:jc w:val="center"/>
              <w:rPr>
                <w:sz w:val="18"/>
                <w:lang w:val="it-IT"/>
              </w:rPr>
            </w:pPr>
            <w:r>
              <w:rPr>
                <w:sz w:val="18"/>
                <w:lang w:val="it-IT"/>
              </w:rPr>
              <w:t>k</w:t>
            </w:r>
            <w:r w:rsidR="0025214A">
              <w:rPr>
                <w:sz w:val="18"/>
                <w:lang w:val="it-IT"/>
              </w:rPr>
              <w:t>W</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it-IT"/>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531304" w:rsidP="00673DFE">
            <w:pPr>
              <w:spacing w:before="80" w:after="80"/>
              <w:jc w:val="center"/>
              <w:rPr>
                <w:sz w:val="18"/>
                <w:lang w:val="it-IT"/>
              </w:rPr>
            </w:pPr>
            <w:r>
              <w:rPr>
                <w:sz w:val="18"/>
                <w:lang w:val="it-IT"/>
              </w:rPr>
              <w:t>k</w:t>
            </w:r>
            <w:r w:rsidR="0025214A">
              <w:rPr>
                <w:sz w:val="18"/>
                <w:lang w:val="it-IT"/>
              </w:rPr>
              <w:t>W</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it-IT"/>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lang w:val="it-IT"/>
              </w:rPr>
            </w:pPr>
            <w:r w:rsidRPr="00831E56">
              <w:rPr>
                <w:sz w:val="18"/>
                <w:lang w:val="it-IT"/>
              </w:rPr>
              <w:t>1.5</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lang w:val="it-IT"/>
              </w:rPr>
            </w:pPr>
            <w:r w:rsidRPr="00831E56">
              <w:rPr>
                <w:sz w:val="18"/>
                <w:lang w:val="it-IT"/>
              </w:rPr>
              <w:t>Dimensions (WxDxH)</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it-IT"/>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mm</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mm</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1.6</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Weight</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1.7</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Protection degrees (IEC 60529)</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AD581C" w:rsidP="00AD581C">
            <w:pPr>
              <w:spacing w:before="80" w:after="80"/>
              <w:jc w:val="center"/>
              <w:rPr>
                <w:sz w:val="18"/>
              </w:rPr>
            </w:pPr>
            <w:r w:rsidRPr="00831E56">
              <w:rPr>
                <w:sz w:val="18"/>
              </w:rPr>
              <w:t>IP</w:t>
            </w:r>
            <w:r w:rsidR="00531304">
              <w:rPr>
                <w:sz w:val="18"/>
              </w:rPr>
              <w:t>2</w:t>
            </w:r>
            <w:r w:rsidRPr="00831E56">
              <w:rPr>
                <w:sz w:val="18"/>
              </w:rPr>
              <w:t>0</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1.8</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Color</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rsidP="00BE3CD5">
            <w:pPr>
              <w:spacing w:before="80" w:after="80"/>
              <w:jc w:val="center"/>
              <w:rPr>
                <w:sz w:val="18"/>
              </w:rPr>
            </w:pPr>
            <w:r w:rsidRPr="00831E56">
              <w:rPr>
                <w:sz w:val="18"/>
              </w:rPr>
              <w:t>RAL</w:t>
            </w:r>
            <w:r w:rsidR="00BE3CD5">
              <w:rPr>
                <w:sz w:val="18"/>
              </w:rPr>
              <w:t xml:space="preserve"> 9005</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RAL ……</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w:t>
            </w:r>
            <w:r w:rsidR="00D75064" w:rsidRPr="00831E56">
              <w:rPr>
                <w:sz w:val="18"/>
              </w:rPr>
              <w:t>9</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Continuous operating temperature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F4FA7" w:rsidP="00AD581C">
            <w:pPr>
              <w:spacing w:before="80" w:after="80"/>
              <w:jc w:val="center"/>
              <w:rPr>
                <w:sz w:val="18"/>
              </w:rPr>
            </w:pPr>
            <w:r w:rsidRPr="00831E56">
              <w:rPr>
                <w:sz w:val="18"/>
              </w:rPr>
              <w:t xml:space="preserve">0 </w:t>
            </w:r>
            <w:r w:rsidR="00AD581C">
              <w:rPr>
                <w:sz w:val="18"/>
              </w:rPr>
              <w:t>–</w:t>
            </w:r>
            <w:r w:rsidRPr="00831E56">
              <w:rPr>
                <w:sz w:val="18"/>
              </w:rPr>
              <w:t xml:space="preserve"> </w:t>
            </w:r>
            <w:r w:rsidR="00531304">
              <w:rPr>
                <w:sz w:val="18"/>
              </w:rPr>
              <w:t>40</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°C</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°C</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w:t>
            </w:r>
            <w:r w:rsidR="00D75064" w:rsidRPr="00831E56">
              <w:rPr>
                <w:sz w:val="18"/>
              </w:rPr>
              <w:t>10</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Operating relative temperature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up to 95</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w:t>
            </w:r>
            <w:r w:rsidR="00D75064" w:rsidRPr="00831E56">
              <w:rPr>
                <w:sz w:val="18"/>
              </w:rPr>
              <w:t>11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 xml:space="preserve">Cable entry </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167ED4">
            <w:pPr>
              <w:spacing w:before="80" w:after="80"/>
              <w:jc w:val="center"/>
              <w:rPr>
                <w:sz w:val="18"/>
              </w:rPr>
            </w:pPr>
            <w:r>
              <w:rPr>
                <w:sz w:val="18"/>
              </w:rPr>
              <w:t>Top and Bottom</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1.</w:t>
            </w:r>
            <w:r w:rsidR="00D75064" w:rsidRPr="00831E56">
              <w:rPr>
                <w:sz w:val="18"/>
              </w:rPr>
              <w:t>12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rPr>
                <w:sz w:val="18"/>
              </w:rPr>
            </w:pPr>
            <w:r>
              <w:rPr>
                <w:sz w:val="18"/>
              </w:rPr>
              <w:t>System efficiency</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BE3CD5" w:rsidP="0010018D">
            <w:pPr>
              <w:spacing w:before="80" w:after="80"/>
              <w:jc w:val="center"/>
              <w:rPr>
                <w:sz w:val="18"/>
              </w:rPr>
            </w:pPr>
            <w:r>
              <w:rPr>
                <w:sz w:val="18"/>
              </w:rPr>
              <w:t>9</w:t>
            </w:r>
            <w:r w:rsidR="0025214A">
              <w:rPr>
                <w:sz w:val="18"/>
              </w:rPr>
              <w:t>3</w:t>
            </w:r>
            <w:r w:rsidR="0010018D">
              <w:rPr>
                <w:sz w:val="18"/>
              </w:rPr>
              <w:t>.0</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A37F9C" w:rsidRPr="00831E56">
        <w:tc>
          <w:tcPr>
            <w:tcW w:w="644"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rPr>
                <w:sz w:val="18"/>
              </w:rPr>
            </w:pPr>
            <w:r w:rsidRPr="00831E56">
              <w:rPr>
                <w:sz w:val="18"/>
              </w:rPr>
              <w:t>1.1</w:t>
            </w:r>
            <w:r>
              <w:rPr>
                <w:sz w:val="18"/>
              </w:rPr>
              <w:t>5</w:t>
            </w:r>
          </w:p>
        </w:tc>
        <w:tc>
          <w:tcPr>
            <w:tcW w:w="2845" w:type="dxa"/>
            <w:tcBorders>
              <w:top w:val="single" w:sz="4" w:space="0" w:color="auto"/>
              <w:left w:val="single" w:sz="4" w:space="0" w:color="auto"/>
              <w:bottom w:val="single" w:sz="4" w:space="0" w:color="auto"/>
              <w:right w:val="single" w:sz="4" w:space="0" w:color="auto"/>
            </w:tcBorders>
            <w:vAlign w:val="center"/>
          </w:tcPr>
          <w:p w:rsidR="00A37F9C" w:rsidRDefault="00A37F9C" w:rsidP="00CE3985">
            <w:pPr>
              <w:spacing w:before="80" w:after="80"/>
              <w:rPr>
                <w:sz w:val="18"/>
              </w:rPr>
            </w:pPr>
            <w:r>
              <w:rPr>
                <w:sz w:val="18"/>
              </w:rPr>
              <w:t>Efficiency at 100% load (ECO mode)</w:t>
            </w:r>
          </w:p>
        </w:tc>
        <w:tc>
          <w:tcPr>
            <w:tcW w:w="1565" w:type="dxa"/>
            <w:tcBorders>
              <w:top w:val="single" w:sz="4" w:space="0" w:color="auto"/>
              <w:left w:val="single" w:sz="4" w:space="0" w:color="auto"/>
              <w:bottom w:val="single" w:sz="4" w:space="0" w:color="auto"/>
              <w:right w:val="single" w:sz="4" w:space="0" w:color="auto"/>
            </w:tcBorders>
            <w:vAlign w:val="center"/>
          </w:tcPr>
          <w:p w:rsidR="00A37F9C" w:rsidRDefault="0025214A" w:rsidP="00A37F9C">
            <w:pPr>
              <w:spacing w:before="80" w:after="80"/>
              <w:jc w:val="center"/>
              <w:rPr>
                <w:sz w:val="18"/>
              </w:rPr>
            </w:pPr>
            <w:r>
              <w:rPr>
                <w:sz w:val="18"/>
              </w:rPr>
              <w:t>98</w:t>
            </w:r>
            <w:r w:rsidR="00C023CA">
              <w:rPr>
                <w:sz w:val="18"/>
              </w:rPr>
              <w:t>%</w:t>
            </w:r>
          </w:p>
        </w:tc>
        <w:tc>
          <w:tcPr>
            <w:tcW w:w="710"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r>
      <w:tr w:rsidR="00A37F9C"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rPr>
                <w:sz w:val="18"/>
              </w:rPr>
            </w:pPr>
            <w:r w:rsidRPr="00831E56">
              <w:rPr>
                <w:sz w:val="18"/>
              </w:rPr>
              <w:t>1.</w:t>
            </w:r>
            <w:r>
              <w:rPr>
                <w:sz w:val="18"/>
              </w:rPr>
              <w:t>16</w:t>
            </w:r>
          </w:p>
        </w:tc>
        <w:tc>
          <w:tcPr>
            <w:tcW w:w="2845"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rPr>
                <w:sz w:val="18"/>
              </w:rPr>
            </w:pPr>
            <w:r w:rsidRPr="00831E56">
              <w:rPr>
                <w:sz w:val="18"/>
              </w:rPr>
              <w:t>Installation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253837">
            <w:pPr>
              <w:spacing w:before="80" w:after="80"/>
              <w:jc w:val="center"/>
              <w:rPr>
                <w:sz w:val="18"/>
              </w:rPr>
            </w:pPr>
            <w:r>
              <w:rPr>
                <w:sz w:val="18"/>
              </w:rPr>
              <w:t xml:space="preserve">500mm rear free space </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r>
      <w:tr w:rsidR="00A37F9C"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rPr>
                <w:sz w:val="18"/>
              </w:rPr>
            </w:pPr>
            <w:r w:rsidRPr="00831E56">
              <w:rPr>
                <w:sz w:val="18"/>
              </w:rPr>
              <w:t>1.</w:t>
            </w:r>
            <w:r>
              <w:rPr>
                <w:sz w:val="18"/>
              </w:rPr>
              <w:t>17</w:t>
            </w:r>
          </w:p>
        </w:tc>
        <w:tc>
          <w:tcPr>
            <w:tcW w:w="2845"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rPr>
                <w:sz w:val="18"/>
              </w:rPr>
            </w:pPr>
            <w:r w:rsidRPr="00831E56">
              <w:rPr>
                <w:sz w:val="18"/>
              </w:rPr>
              <w:t>Normal UPS operation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r w:rsidRPr="00831E56">
              <w:rPr>
                <w:sz w:val="18"/>
              </w:rPr>
              <w:t>front access</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r>
      <w:tr w:rsidR="00A37F9C"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rsidP="00CE3985">
            <w:pPr>
              <w:spacing w:before="80" w:after="80"/>
              <w:rPr>
                <w:sz w:val="18"/>
              </w:rPr>
            </w:pPr>
            <w:r w:rsidRPr="00831E56">
              <w:rPr>
                <w:sz w:val="18"/>
              </w:rPr>
              <w:t>1.</w:t>
            </w:r>
            <w:r>
              <w:rPr>
                <w:sz w:val="18"/>
              </w:rPr>
              <w:t>18</w:t>
            </w:r>
          </w:p>
        </w:tc>
        <w:tc>
          <w:tcPr>
            <w:tcW w:w="2845" w:type="dxa"/>
            <w:tcBorders>
              <w:top w:val="single" w:sz="4" w:space="0" w:color="auto"/>
              <w:left w:val="single" w:sz="4" w:space="0" w:color="auto"/>
              <w:bottom w:val="single" w:sz="4" w:space="0" w:color="auto"/>
              <w:right w:val="single" w:sz="4" w:space="0" w:color="auto"/>
            </w:tcBorders>
            <w:vAlign w:val="center"/>
          </w:tcPr>
          <w:p w:rsidR="00A37F9C" w:rsidRPr="00831E56" w:rsidRDefault="004C37CC">
            <w:pPr>
              <w:spacing w:before="80" w:after="80"/>
              <w:rPr>
                <w:sz w:val="18"/>
              </w:rPr>
            </w:pPr>
            <w:r>
              <w:rPr>
                <w:sz w:val="18"/>
              </w:rPr>
              <w:t>Internal static bypass</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4C37CC">
            <w:pPr>
              <w:spacing w:before="80" w:after="80"/>
              <w:jc w:val="center"/>
              <w:rPr>
                <w:sz w:val="18"/>
              </w:rPr>
            </w:pPr>
            <w:r>
              <w:rPr>
                <w:sz w:val="18"/>
              </w:rPr>
              <w:t>Centralized</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r>
      <w:tr w:rsidR="00A37F9C"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A37F9C" w:rsidRPr="00C371F5" w:rsidRDefault="00C371F5" w:rsidP="00CE3985">
            <w:pPr>
              <w:spacing w:before="80" w:after="80"/>
              <w:rPr>
                <w:sz w:val="18"/>
              </w:rPr>
            </w:pPr>
            <w:r w:rsidRPr="00C371F5">
              <w:rPr>
                <w:sz w:val="18"/>
              </w:rPr>
              <w:t>1.19</w:t>
            </w:r>
          </w:p>
        </w:tc>
        <w:tc>
          <w:tcPr>
            <w:tcW w:w="2845" w:type="dxa"/>
            <w:tcBorders>
              <w:top w:val="single" w:sz="4" w:space="0" w:color="auto"/>
              <w:left w:val="single" w:sz="4" w:space="0" w:color="auto"/>
              <w:bottom w:val="single" w:sz="4" w:space="0" w:color="auto"/>
              <w:right w:val="single" w:sz="4" w:space="0" w:color="auto"/>
            </w:tcBorders>
            <w:vAlign w:val="center"/>
          </w:tcPr>
          <w:p w:rsidR="00A37F9C" w:rsidRPr="00C371F5" w:rsidRDefault="00A37F9C">
            <w:pPr>
              <w:spacing w:before="80" w:after="80"/>
              <w:rPr>
                <w:sz w:val="18"/>
              </w:rPr>
            </w:pPr>
            <w:r w:rsidRPr="00C371F5">
              <w:rPr>
                <w:sz w:val="18"/>
              </w:rPr>
              <w:t>Applicable standard – safety</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A37F9C" w:rsidRPr="00C371F5" w:rsidRDefault="00882DDC">
            <w:pPr>
              <w:spacing w:before="80" w:after="80"/>
              <w:jc w:val="center"/>
              <w:rPr>
                <w:sz w:val="18"/>
              </w:rPr>
            </w:pPr>
            <w:r w:rsidRPr="00C371F5">
              <w:rPr>
                <w:sz w:val="18"/>
              </w:rPr>
              <w:t>UL 1778 5</w:t>
            </w:r>
            <w:r w:rsidRPr="00C371F5">
              <w:rPr>
                <w:sz w:val="18"/>
                <w:vertAlign w:val="superscript"/>
              </w:rPr>
              <w:t>th</w:t>
            </w:r>
            <w:r w:rsidRPr="00C371F5">
              <w:rPr>
                <w:sz w:val="18"/>
              </w:rPr>
              <w:t xml:space="preserve"> / CSA C22.2 No. 107.3</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bookmarkStart w:id="33" w:name="_GoBack"/>
            <w:bookmarkEnd w:id="33"/>
          </w:p>
        </w:tc>
        <w:tc>
          <w:tcPr>
            <w:tcW w:w="1991" w:type="dxa"/>
            <w:tcBorders>
              <w:top w:val="single" w:sz="4" w:space="0" w:color="auto"/>
              <w:left w:val="single" w:sz="4" w:space="0" w:color="auto"/>
              <w:bottom w:val="single" w:sz="4" w:space="0" w:color="auto"/>
              <w:right w:val="single" w:sz="4" w:space="0" w:color="auto"/>
            </w:tcBorders>
            <w:vAlign w:val="center"/>
          </w:tcPr>
          <w:p w:rsidR="00A37F9C" w:rsidRPr="00831E56" w:rsidRDefault="00A37F9C">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C371F5" w:rsidRDefault="002314AA">
            <w:pPr>
              <w:spacing w:before="80" w:after="80"/>
              <w:rPr>
                <w:sz w:val="18"/>
              </w:rPr>
            </w:pPr>
            <w:r w:rsidRPr="00C371F5">
              <w:rPr>
                <w:sz w:val="18"/>
              </w:rPr>
              <w:t>1.</w:t>
            </w:r>
            <w:r w:rsidR="00A37F9C" w:rsidRPr="00C371F5">
              <w:rPr>
                <w:sz w:val="18"/>
              </w:rPr>
              <w:t>2</w:t>
            </w:r>
            <w:r w:rsidR="00C371F5" w:rsidRPr="00C371F5">
              <w:rPr>
                <w:sz w:val="18"/>
              </w:rPr>
              <w:t>0</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C371F5" w:rsidRDefault="002314AA">
            <w:pPr>
              <w:spacing w:before="80" w:after="80"/>
              <w:rPr>
                <w:sz w:val="18"/>
              </w:rPr>
            </w:pPr>
            <w:r w:rsidRPr="00C371F5">
              <w:rPr>
                <w:sz w:val="18"/>
              </w:rPr>
              <w:t>Applicable standard – EMC</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C371F5" w:rsidRDefault="00882DDC">
            <w:pPr>
              <w:spacing w:before="80" w:after="80"/>
              <w:jc w:val="center"/>
              <w:rPr>
                <w:sz w:val="18"/>
              </w:rPr>
            </w:pPr>
            <w:r w:rsidRPr="00C371F5">
              <w:rPr>
                <w:sz w:val="18"/>
              </w:rPr>
              <w:t>FCC part 15 class A</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2</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Parallel operation</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2.1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Parallel operation for redundancy or capacity</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 xml:space="preserve">up to </w:t>
            </w:r>
            <w:r w:rsidR="00253837">
              <w:rPr>
                <w:sz w:val="18"/>
              </w:rPr>
              <w:t>3</w:t>
            </w:r>
            <w:r w:rsidRPr="00831E56">
              <w:rPr>
                <w:sz w:val="18"/>
              </w:rPr>
              <w:t xml:space="preserve"> units in parallel</w:t>
            </w:r>
            <w:r w:rsidR="00F169BA">
              <w:rPr>
                <w:sz w:val="18"/>
              </w:rPr>
              <w:t xml:space="preserve"> (</w:t>
            </w:r>
            <w:r w:rsidR="0025214A">
              <w:rPr>
                <w:sz w:val="18"/>
              </w:rPr>
              <w:t>270</w:t>
            </w:r>
            <w:r w:rsidR="00F169BA">
              <w:rPr>
                <w:sz w:val="18"/>
              </w:rPr>
              <w:t>k</w:t>
            </w:r>
            <w:r w:rsidR="0025214A">
              <w:rPr>
                <w:sz w:val="18"/>
              </w:rPr>
              <w:t>W</w:t>
            </w:r>
            <w:r w:rsidR="00F169BA">
              <w:rPr>
                <w:sz w:val="18"/>
              </w:rPr>
              <w:t>)</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2.2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UPS parallel bypass</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Decentralized</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2.3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Current share between units</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43D34">
            <w:pPr>
              <w:spacing w:before="80" w:after="80"/>
              <w:jc w:val="center"/>
              <w:rPr>
                <w:sz w:val="18"/>
              </w:rPr>
            </w:pPr>
            <w:r w:rsidRPr="00831E56">
              <w:rPr>
                <w:sz w:val="18"/>
              </w:rPr>
              <w:t>+/-</w:t>
            </w:r>
            <w:r w:rsidR="002314AA" w:rsidRPr="00831E56">
              <w:rPr>
                <w:sz w:val="18"/>
              </w:rPr>
              <w:t>5</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130494" w:rsidRPr="00831E56" w:rsidTr="006C5012">
        <w:tc>
          <w:tcPr>
            <w:tcW w:w="644" w:type="dxa"/>
            <w:tcBorders>
              <w:top w:val="single" w:sz="4" w:space="0" w:color="auto"/>
              <w:left w:val="single" w:sz="4" w:space="0" w:color="auto"/>
              <w:bottom w:val="single" w:sz="4" w:space="0" w:color="auto"/>
              <w:right w:val="single" w:sz="4" w:space="0" w:color="auto"/>
            </w:tcBorders>
            <w:vAlign w:val="center"/>
          </w:tcPr>
          <w:p w:rsidR="00130494" w:rsidRDefault="00130494" w:rsidP="00A37F9C">
            <w:pPr>
              <w:spacing w:before="80" w:after="80"/>
              <w:rPr>
                <w:sz w:val="18"/>
              </w:rPr>
            </w:pPr>
            <w:r>
              <w:rPr>
                <w:sz w:val="18"/>
              </w:rPr>
              <w:t>2.</w:t>
            </w:r>
            <w:r w:rsidR="00A37F9C">
              <w:rPr>
                <w:sz w:val="18"/>
              </w:rPr>
              <w:t>4</w:t>
            </w:r>
          </w:p>
        </w:tc>
        <w:tc>
          <w:tcPr>
            <w:tcW w:w="2845" w:type="dxa"/>
            <w:tcBorders>
              <w:top w:val="single" w:sz="4" w:space="0" w:color="auto"/>
              <w:left w:val="single" w:sz="4" w:space="0" w:color="auto"/>
              <w:bottom w:val="single" w:sz="4" w:space="0" w:color="auto"/>
              <w:right w:val="single" w:sz="4" w:space="0" w:color="auto"/>
            </w:tcBorders>
            <w:vAlign w:val="center"/>
          </w:tcPr>
          <w:p w:rsidR="00130494" w:rsidRDefault="00A37F9C">
            <w:pPr>
              <w:spacing w:before="80" w:after="80"/>
              <w:rPr>
                <w:sz w:val="18"/>
              </w:rPr>
            </w:pPr>
            <w:r>
              <w:rPr>
                <w:sz w:val="18"/>
              </w:rPr>
              <w:t>Common Battery Configuration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130494" w:rsidRDefault="00A37F9C">
            <w:pPr>
              <w:spacing w:before="80" w:after="80"/>
              <w:jc w:val="center"/>
              <w:rPr>
                <w:sz w:val="18"/>
              </w:rPr>
            </w:pPr>
            <w:r>
              <w:rPr>
                <w:sz w:val="18"/>
              </w:rPr>
              <w:t xml:space="preserve">Up to </w:t>
            </w:r>
            <w:r w:rsidR="00F169BA">
              <w:rPr>
                <w:sz w:val="18"/>
              </w:rPr>
              <w:t>3</w:t>
            </w:r>
            <w:r>
              <w:rPr>
                <w:sz w:val="18"/>
              </w:rPr>
              <w:t xml:space="preserve"> UPS </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130494" w:rsidRPr="00831E56" w:rsidRDefault="00130494">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130494" w:rsidRPr="00831E56" w:rsidRDefault="00130494">
            <w:pPr>
              <w:spacing w:before="80" w:after="80"/>
              <w:jc w:val="center"/>
              <w:rPr>
                <w:sz w:val="18"/>
              </w:rPr>
            </w:pPr>
          </w:p>
        </w:tc>
      </w:tr>
    </w:tbl>
    <w:p w:rsidR="00AD581C" w:rsidRDefault="00AD581C">
      <w:pPr>
        <w:spacing w:after="120"/>
      </w:pPr>
    </w:p>
    <w:p w:rsidR="00AD581C" w:rsidRDefault="00AD581C">
      <w:pPr>
        <w:spacing w:after="120"/>
      </w:pPr>
    </w:p>
    <w:p w:rsidR="002314AA" w:rsidRPr="00831E56" w:rsidRDefault="002314AA" w:rsidP="0082419F">
      <w:pPr>
        <w:numPr>
          <w:ilvl w:val="0"/>
          <w:numId w:val="45"/>
        </w:numPr>
        <w:spacing w:after="120"/>
      </w:pPr>
      <w:r w:rsidRPr="00831E56">
        <w:br w:type="page"/>
      </w:r>
      <w:r w:rsidRPr="00831E56">
        <w:rPr>
          <w:b/>
          <w:bCs/>
        </w:rPr>
        <w:lastRenderedPageBreak/>
        <w:t>UPS technical data</w:t>
      </w:r>
    </w:p>
    <w:tbl>
      <w:tblPr>
        <w:tblW w:w="9889" w:type="dxa"/>
        <w:tblLayout w:type="fixed"/>
        <w:tblLook w:val="0000" w:firstRow="0" w:lastRow="0" w:firstColumn="0" w:lastColumn="0" w:noHBand="0" w:noVBand="0"/>
      </w:tblPr>
      <w:tblGrid>
        <w:gridCol w:w="644"/>
        <w:gridCol w:w="2845"/>
        <w:gridCol w:w="1565"/>
        <w:gridCol w:w="710"/>
        <w:gridCol w:w="1423"/>
        <w:gridCol w:w="711"/>
        <w:gridCol w:w="1991"/>
      </w:tblGrid>
      <w:tr w:rsidR="002314AA" w:rsidRPr="00831E56">
        <w:tc>
          <w:tcPr>
            <w:tcW w:w="644"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Item</w:t>
            </w:r>
          </w:p>
        </w:tc>
        <w:tc>
          <w:tcPr>
            <w:tcW w:w="2845"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Description</w:t>
            </w:r>
          </w:p>
        </w:tc>
        <w:tc>
          <w:tcPr>
            <w:tcW w:w="2275"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Required</w:t>
            </w:r>
          </w:p>
        </w:tc>
        <w:tc>
          <w:tcPr>
            <w:tcW w:w="2134"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Offer</w:t>
            </w:r>
          </w:p>
        </w:tc>
        <w:tc>
          <w:tcPr>
            <w:tcW w:w="1991"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Remarks</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3</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UPS input characteristics</w:t>
            </w: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3.1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Input voltage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3x</w:t>
            </w:r>
            <w:r w:rsidR="005256A6">
              <w:rPr>
                <w:sz w:val="18"/>
              </w:rPr>
              <w:t>208 + N</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3.2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Input voltage range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jc w:val="center"/>
              <w:rPr>
                <w:sz w:val="18"/>
              </w:rPr>
            </w:pPr>
            <w:r>
              <w:rPr>
                <w:sz w:val="18"/>
              </w:rPr>
              <w:t>166</w:t>
            </w:r>
            <w:r w:rsidR="00C023CA">
              <w:rPr>
                <w:sz w:val="18"/>
              </w:rPr>
              <w:t>-</w:t>
            </w:r>
            <w:r>
              <w:rPr>
                <w:sz w:val="18"/>
              </w:rPr>
              <w:t>261</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3.3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Input frequency</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 xml:space="preserve">60 </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Hz</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Hz</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3.4</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UPS input current harmonic distortion</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rsidP="00243D34">
            <w:pPr>
              <w:spacing w:before="80" w:after="80"/>
              <w:jc w:val="center"/>
              <w:rPr>
                <w:sz w:val="18"/>
              </w:rPr>
            </w:pPr>
            <w:r>
              <w:rPr>
                <w:sz w:val="18"/>
              </w:rPr>
              <w:t>&lt;4</w:t>
            </w:r>
            <w:r w:rsidR="00243D34" w:rsidRPr="00831E56">
              <w:rPr>
                <w:sz w:val="18"/>
              </w:rPr>
              <w:t>%</w:t>
            </w:r>
            <w:r w:rsidR="002314AA" w:rsidRPr="00831E56">
              <w:rPr>
                <w:sz w:val="18"/>
              </w:rPr>
              <w:t xml:space="preserve"> at 100% load</w:t>
            </w:r>
            <w:r w:rsidR="002314AA" w:rsidRPr="00831E56">
              <w:rPr>
                <w:sz w:val="18"/>
              </w:rPr>
              <w:br/>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3.5</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Input power factor</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0.99</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4</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UPS output characteristics</w:t>
            </w: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4.2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UPS output nominal power</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jc w:val="center"/>
              <w:rPr>
                <w:sz w:val="18"/>
              </w:rPr>
            </w:pPr>
            <w:r>
              <w:rPr>
                <w:sz w:val="18"/>
              </w:rPr>
              <w:t>9</w:t>
            </w:r>
            <w:r w:rsidR="00C023CA">
              <w:rPr>
                <w:sz w:val="18"/>
              </w:rPr>
              <w:t>0</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k</w:t>
            </w:r>
            <w:r w:rsidR="005256A6">
              <w:rPr>
                <w:sz w:val="18"/>
              </w:rPr>
              <w:t>VA</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k</w:t>
            </w:r>
            <w:r w:rsidR="002314AA" w:rsidRPr="00831E56">
              <w:rPr>
                <w:sz w:val="18"/>
              </w:rPr>
              <w:t>VA</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4.3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U</w:t>
            </w:r>
            <w:r w:rsidR="005256A6">
              <w:rPr>
                <w:sz w:val="18"/>
              </w:rPr>
              <w:t>PS output active power at pf=1</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jc w:val="center"/>
              <w:rPr>
                <w:sz w:val="18"/>
              </w:rPr>
            </w:pPr>
            <w:r>
              <w:rPr>
                <w:sz w:val="18"/>
              </w:rPr>
              <w:t>90</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kW</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kW</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43D34">
            <w:pPr>
              <w:spacing w:before="80" w:after="80"/>
              <w:rPr>
                <w:sz w:val="18"/>
              </w:rPr>
            </w:pPr>
            <w:r w:rsidRPr="00831E56">
              <w:rPr>
                <w:sz w:val="18"/>
              </w:rPr>
              <w:t>4.4</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Output voltage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 xml:space="preserve">3 x </w:t>
            </w:r>
            <w:r w:rsidR="005256A6">
              <w:rPr>
                <w:sz w:val="18"/>
              </w:rPr>
              <w:t>208</w:t>
            </w:r>
            <w:r w:rsidRPr="00831E56">
              <w:rPr>
                <w:sz w:val="18"/>
              </w:rPr>
              <w:t xml:space="preserve"> + N</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V</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243D34">
            <w:pPr>
              <w:spacing w:before="80" w:after="80"/>
              <w:rPr>
                <w:sz w:val="18"/>
              </w:rPr>
            </w:pPr>
            <w:r w:rsidRPr="00831E56">
              <w:rPr>
                <w:sz w:val="18"/>
              </w:rPr>
              <w:t>4.5</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Output frequency</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60</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Hz</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Hz</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4.6</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 xml:space="preserve">Output voltage distortion THD100% linear load </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jc w:val="center"/>
              <w:rPr>
                <w:sz w:val="18"/>
              </w:rPr>
            </w:pPr>
            <w:r>
              <w:rPr>
                <w:sz w:val="18"/>
              </w:rPr>
              <w:t>&lt;1.5</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4.7</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Output voltage distortion THD 100% non-linear load (EN/IEC62040)</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jc w:val="center"/>
              <w:rPr>
                <w:sz w:val="18"/>
              </w:rPr>
            </w:pPr>
            <w:r>
              <w:rPr>
                <w:sz w:val="18"/>
              </w:rPr>
              <w:t>&lt; 6</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4.8</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 xml:space="preserve">Overload capability </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091BD9" w:rsidRPr="00831E56" w:rsidRDefault="00091BD9" w:rsidP="00091BD9">
            <w:pPr>
              <w:spacing w:before="80" w:after="80"/>
              <w:jc w:val="center"/>
              <w:rPr>
                <w:sz w:val="18"/>
              </w:rPr>
            </w:pPr>
            <w:r w:rsidRPr="00831E56">
              <w:rPr>
                <w:sz w:val="18"/>
              </w:rPr>
              <w:t xml:space="preserve">110% </w:t>
            </w:r>
            <w:r w:rsidR="00C023CA">
              <w:rPr>
                <w:sz w:val="18"/>
              </w:rPr>
              <w:t>6</w:t>
            </w:r>
            <w:r w:rsidRPr="00831E56">
              <w:rPr>
                <w:sz w:val="18"/>
              </w:rPr>
              <w:t>0 min</w:t>
            </w:r>
          </w:p>
          <w:p w:rsidR="002314AA" w:rsidRDefault="00091BD9" w:rsidP="00091BD9">
            <w:pPr>
              <w:spacing w:before="80" w:after="80"/>
              <w:jc w:val="center"/>
              <w:rPr>
                <w:sz w:val="18"/>
              </w:rPr>
            </w:pPr>
            <w:r w:rsidRPr="00831E56">
              <w:rPr>
                <w:sz w:val="18"/>
              </w:rPr>
              <w:t>125% 1</w:t>
            </w:r>
            <w:r w:rsidR="00C023CA">
              <w:rPr>
                <w:sz w:val="18"/>
              </w:rPr>
              <w:t>0</w:t>
            </w:r>
            <w:r w:rsidRPr="00831E56">
              <w:rPr>
                <w:sz w:val="18"/>
              </w:rPr>
              <w:t xml:space="preserve"> min</w:t>
            </w:r>
            <w:r w:rsidRPr="00831E56">
              <w:rPr>
                <w:sz w:val="18"/>
              </w:rPr>
              <w:br/>
              <w:t>150</w:t>
            </w:r>
            <w:r w:rsidR="00C023CA">
              <w:rPr>
                <w:sz w:val="18"/>
              </w:rPr>
              <w:t>% 1 min</w:t>
            </w:r>
          </w:p>
          <w:p w:rsidR="00F169BA" w:rsidRPr="00831E56" w:rsidRDefault="00F169BA" w:rsidP="00091BD9">
            <w:pPr>
              <w:spacing w:before="80" w:after="80"/>
              <w:jc w:val="center"/>
              <w:rPr>
                <w:sz w:val="18"/>
              </w:rPr>
            </w:pPr>
            <w:r>
              <w:rPr>
                <w:sz w:val="18"/>
              </w:rPr>
              <w:t>&gt;150% 200ms</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4.9</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Short circuit characteristics</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A37F9C" w:rsidRPr="00831E56" w:rsidRDefault="005256A6" w:rsidP="00C023CA">
            <w:pPr>
              <w:spacing w:before="80" w:after="80"/>
              <w:jc w:val="center"/>
              <w:rPr>
                <w:sz w:val="18"/>
              </w:rPr>
            </w:pPr>
            <w:r>
              <w:rPr>
                <w:sz w:val="18"/>
              </w:rPr>
              <w:t>3</w:t>
            </w:r>
            <w:r w:rsidR="00C023CA">
              <w:rPr>
                <w:sz w:val="18"/>
              </w:rPr>
              <w:t>*In for 2</w:t>
            </w:r>
            <w:r w:rsidR="00A37F9C" w:rsidRPr="00831E56">
              <w:rPr>
                <w:sz w:val="18"/>
              </w:rPr>
              <w:t xml:space="preserve">00 </w:t>
            </w:r>
            <w:proofErr w:type="spellStart"/>
            <w:r w:rsidR="00A37F9C" w:rsidRPr="00831E56">
              <w:rPr>
                <w:sz w:val="18"/>
              </w:rPr>
              <w:t>ms</w:t>
            </w:r>
            <w:proofErr w:type="spellEnd"/>
            <w:r w:rsidR="00A37F9C">
              <w:rPr>
                <w:sz w:val="18"/>
              </w:rPr>
              <w:t xml:space="preserve"> </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5256A6" w:rsidRPr="00831E56" w:rsidTr="00D05F0B">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b/>
                <w:bCs/>
                <w:sz w:val="18"/>
              </w:rPr>
            </w:pPr>
            <w:r w:rsidRPr="00831E56">
              <w:rPr>
                <w:b/>
                <w:bCs/>
                <w:sz w:val="18"/>
              </w:rPr>
              <w:t>5</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b/>
                <w:bCs/>
                <w:sz w:val="18"/>
              </w:rPr>
            </w:pPr>
            <w:r w:rsidRPr="00831E56">
              <w:rPr>
                <w:b/>
                <w:bCs/>
                <w:sz w:val="18"/>
              </w:rPr>
              <w:t>UPS static bypass switch</w:t>
            </w:r>
          </w:p>
        </w:tc>
      </w:tr>
      <w:tr w:rsidR="005256A6" w:rsidRPr="00831E56" w:rsidTr="00D05F0B">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5.1</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Bypass input mains</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r w:rsidRPr="00831E56">
              <w:rPr>
                <w:sz w:val="18"/>
              </w:rPr>
              <w:t>Separated/common with rectifier</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r>
      <w:tr w:rsidR="005256A6" w:rsidRPr="00831E56" w:rsidTr="00D05F0B">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5.2</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Voltage limits for inverter/bypass load transfer</w:t>
            </w:r>
          </w:p>
        </w:tc>
        <w:tc>
          <w:tcPr>
            <w:tcW w:w="156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r w:rsidRPr="00831E56">
              <w:rPr>
                <w:sz w:val="18"/>
              </w:rPr>
              <w:t>+ 10</w:t>
            </w:r>
          </w:p>
        </w:tc>
        <w:tc>
          <w:tcPr>
            <w:tcW w:w="710"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r w:rsidRPr="00831E56">
              <w:rPr>
                <w:sz w:val="18"/>
              </w:rPr>
              <w:t>%</w:t>
            </w:r>
          </w:p>
        </w:tc>
        <w:tc>
          <w:tcPr>
            <w:tcW w:w="1423"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r>
      <w:tr w:rsidR="005256A6" w:rsidRPr="00831E56" w:rsidTr="00D05F0B">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5.3</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Overload capability</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Default="005256A6" w:rsidP="00D05F0B">
            <w:pPr>
              <w:spacing w:before="80" w:after="80"/>
              <w:jc w:val="center"/>
              <w:rPr>
                <w:sz w:val="18"/>
              </w:rPr>
            </w:pPr>
            <w:r>
              <w:rPr>
                <w:sz w:val="18"/>
              </w:rPr>
              <w:t>110% continuous</w:t>
            </w:r>
          </w:p>
          <w:p w:rsidR="005256A6" w:rsidRDefault="005256A6" w:rsidP="00D05F0B">
            <w:pPr>
              <w:spacing w:before="80" w:after="80"/>
              <w:jc w:val="center"/>
              <w:rPr>
                <w:sz w:val="18"/>
              </w:rPr>
            </w:pPr>
            <w:r>
              <w:rPr>
                <w:sz w:val="18"/>
              </w:rPr>
              <w:t>130% 10 min</w:t>
            </w:r>
          </w:p>
          <w:p w:rsidR="005256A6" w:rsidRDefault="005256A6" w:rsidP="00D05F0B">
            <w:pPr>
              <w:spacing w:before="80" w:after="80"/>
              <w:jc w:val="center"/>
              <w:rPr>
                <w:sz w:val="18"/>
              </w:rPr>
            </w:pPr>
            <w:r>
              <w:rPr>
                <w:sz w:val="18"/>
              </w:rPr>
              <w:t>150% 1 min</w:t>
            </w:r>
          </w:p>
          <w:p w:rsidR="005256A6" w:rsidRPr="00831E56" w:rsidRDefault="005256A6" w:rsidP="00D05F0B">
            <w:pPr>
              <w:spacing w:before="80" w:after="80"/>
              <w:jc w:val="center"/>
              <w:rPr>
                <w:sz w:val="18"/>
              </w:rPr>
            </w:pPr>
            <w:r>
              <w:rPr>
                <w:sz w:val="18"/>
              </w:rPr>
              <w:t>&gt;150% 200ms</w:t>
            </w:r>
          </w:p>
        </w:tc>
        <w:tc>
          <w:tcPr>
            <w:tcW w:w="1423"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r>
      <w:tr w:rsidR="005256A6" w:rsidRPr="00831E56" w:rsidTr="00D05F0B">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sidRPr="00831E56">
              <w:rPr>
                <w:sz w:val="18"/>
              </w:rPr>
              <w:t>5.4</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proofErr w:type="spellStart"/>
            <w:r w:rsidRPr="00831E56">
              <w:rPr>
                <w:sz w:val="18"/>
              </w:rPr>
              <w:t>Electromechanic</w:t>
            </w:r>
            <w:proofErr w:type="spellEnd"/>
            <w:r w:rsidRPr="00831E56">
              <w:rPr>
                <w:sz w:val="18"/>
              </w:rPr>
              <w:t xml:space="preserve"> contactor for back-fed protection integrated in UPS cabinet </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r w:rsidRPr="00831E56">
              <w:rPr>
                <w:sz w:val="18"/>
              </w:rPr>
              <w:t>Yes</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r>
      <w:tr w:rsidR="005256A6" w:rsidRPr="00831E56" w:rsidTr="00D05F0B">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Pr>
                <w:sz w:val="18"/>
              </w:rPr>
              <w:t>5.5</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rPr>
                <w:sz w:val="18"/>
              </w:rPr>
            </w:pPr>
            <w:r>
              <w:rPr>
                <w:sz w:val="18"/>
              </w:rPr>
              <w:t>Design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r>
              <w:rPr>
                <w:sz w:val="18"/>
              </w:rPr>
              <w:t>Centralized among internal power modules</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rsidP="00D05F0B">
            <w:pPr>
              <w:spacing w:before="80" w:after="80"/>
              <w:jc w:val="center"/>
              <w:rPr>
                <w:sz w:val="18"/>
              </w:rPr>
            </w:pPr>
          </w:p>
        </w:tc>
      </w:tr>
    </w:tbl>
    <w:p w:rsidR="002314AA" w:rsidRPr="00A37F9C" w:rsidRDefault="002314AA">
      <w:pPr>
        <w:spacing w:after="120"/>
      </w:pPr>
      <w:r w:rsidRPr="00831E56">
        <w:br w:type="page"/>
      </w:r>
      <w:r w:rsidRPr="00831E56">
        <w:rPr>
          <w:b/>
          <w:bCs/>
        </w:rPr>
        <w:lastRenderedPageBreak/>
        <w:t>UPS technical data</w:t>
      </w:r>
    </w:p>
    <w:tbl>
      <w:tblPr>
        <w:tblW w:w="9889" w:type="dxa"/>
        <w:tblLayout w:type="fixed"/>
        <w:tblLook w:val="0000" w:firstRow="0" w:lastRow="0" w:firstColumn="0" w:lastColumn="0" w:noHBand="0" w:noVBand="0"/>
      </w:tblPr>
      <w:tblGrid>
        <w:gridCol w:w="644"/>
        <w:gridCol w:w="2845"/>
        <w:gridCol w:w="1565"/>
        <w:gridCol w:w="710"/>
        <w:gridCol w:w="1423"/>
        <w:gridCol w:w="711"/>
        <w:gridCol w:w="1991"/>
      </w:tblGrid>
      <w:tr w:rsidR="002314AA" w:rsidRPr="00831E56">
        <w:tc>
          <w:tcPr>
            <w:tcW w:w="644"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Item</w:t>
            </w:r>
          </w:p>
        </w:tc>
        <w:tc>
          <w:tcPr>
            <w:tcW w:w="2845"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Description</w:t>
            </w:r>
          </w:p>
        </w:tc>
        <w:tc>
          <w:tcPr>
            <w:tcW w:w="2275"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Required</w:t>
            </w:r>
          </w:p>
        </w:tc>
        <w:tc>
          <w:tcPr>
            <w:tcW w:w="2134" w:type="dxa"/>
            <w:gridSpan w:val="2"/>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Offer</w:t>
            </w:r>
          </w:p>
        </w:tc>
        <w:tc>
          <w:tcPr>
            <w:tcW w:w="1991" w:type="dxa"/>
            <w:tcBorders>
              <w:left w:val="single" w:sz="4" w:space="0" w:color="auto"/>
              <w:bottom w:val="single" w:sz="4" w:space="0" w:color="auto"/>
              <w:right w:val="single" w:sz="4" w:space="0" w:color="auto"/>
            </w:tcBorders>
            <w:vAlign w:val="center"/>
          </w:tcPr>
          <w:p w:rsidR="002314AA" w:rsidRPr="00831E56" w:rsidRDefault="002314AA">
            <w:pPr>
              <w:spacing w:before="80" w:after="80"/>
              <w:rPr>
                <w:sz w:val="18"/>
                <w:u w:val="single"/>
              </w:rPr>
            </w:pPr>
            <w:r w:rsidRPr="00831E56">
              <w:rPr>
                <w:sz w:val="18"/>
                <w:u w:val="single"/>
              </w:rPr>
              <w:t>Remarks</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b/>
                <w:bCs/>
                <w:sz w:val="18"/>
              </w:rPr>
            </w:pPr>
            <w:r>
              <w:rPr>
                <w:b/>
                <w:bCs/>
                <w:sz w:val="18"/>
              </w:rPr>
              <w:t>6</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Battery</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6</w:t>
            </w:r>
            <w:r w:rsidR="002314AA" w:rsidRPr="00831E56">
              <w:rPr>
                <w:sz w:val="18"/>
              </w:rPr>
              <w:t>.1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Battery type</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6</w:t>
            </w:r>
            <w:r w:rsidR="002314AA" w:rsidRPr="00831E56">
              <w:rPr>
                <w:sz w:val="18"/>
              </w:rPr>
              <w:t>.2</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Battery model / type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6</w:t>
            </w:r>
            <w:r w:rsidR="002314AA" w:rsidRPr="00831E56">
              <w:rPr>
                <w:sz w:val="18"/>
              </w:rPr>
              <w:t>.3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Autonomy at 100% load</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r w:rsidRPr="00831E56">
              <w:rPr>
                <w:sz w:val="18"/>
                <w:lang w:val="de-CH"/>
              </w:rPr>
              <w:t>min</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r w:rsidRPr="00831E56">
              <w:rPr>
                <w:sz w:val="18"/>
                <w:lang w:val="de-CH"/>
              </w:rPr>
              <w:t>min</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p>
        </w:tc>
      </w:tr>
      <w:tr w:rsidR="002314AA" w:rsidRPr="00831E56">
        <w:trPr>
          <w:trHeight w:val="570"/>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lang w:val="en-GB"/>
              </w:rPr>
            </w:pPr>
            <w:r>
              <w:rPr>
                <w:sz w:val="18"/>
                <w:lang w:val="en-GB"/>
              </w:rPr>
              <w:t>6</w:t>
            </w:r>
            <w:r w:rsidR="002314AA" w:rsidRPr="00831E56">
              <w:rPr>
                <w:sz w:val="18"/>
                <w:lang w:val="en-GB"/>
              </w:rPr>
              <w:t>.4</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lang w:val="en-GB"/>
              </w:rPr>
            </w:pPr>
            <w:r w:rsidRPr="00831E56">
              <w:rPr>
                <w:sz w:val="18"/>
                <w:lang w:val="en-GB"/>
              </w:rPr>
              <w:t>Floating voltage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lang w:val="en-GB"/>
              </w:rPr>
            </w:pPr>
            <w:r>
              <w:rPr>
                <w:sz w:val="18"/>
                <w:lang w:val="en-GB"/>
              </w:rPr>
              <w:t>545</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en-GB"/>
              </w:rPr>
            </w:pPr>
            <w:r w:rsidRPr="00831E56">
              <w:rPr>
                <w:sz w:val="18"/>
                <w:lang w:val="en-GB"/>
              </w:rPr>
              <w:t>V dc</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en-GB"/>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en-GB"/>
              </w:rPr>
            </w:pPr>
            <w:r w:rsidRPr="00831E56">
              <w:rPr>
                <w:sz w:val="18"/>
                <w:lang w:val="en-GB"/>
              </w:rPr>
              <w:t>V dc</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en-GB"/>
              </w:rPr>
            </w:pPr>
          </w:p>
        </w:tc>
      </w:tr>
      <w:tr w:rsidR="002314AA" w:rsidRPr="00831E56">
        <w:trPr>
          <w:trHeight w:val="570"/>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lang w:val="en-GB"/>
              </w:rPr>
            </w:pPr>
            <w:r>
              <w:rPr>
                <w:sz w:val="18"/>
                <w:lang w:val="en-GB"/>
              </w:rPr>
              <w:t>6</w:t>
            </w:r>
            <w:r w:rsidR="002314AA" w:rsidRPr="00831E56">
              <w:rPr>
                <w:sz w:val="18"/>
                <w:lang w:val="en-GB"/>
              </w:rPr>
              <w:t>.5</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lang w:val="en-GB"/>
              </w:rPr>
            </w:pPr>
            <w:r w:rsidRPr="00831E56">
              <w:rPr>
                <w:sz w:val="18"/>
                <w:lang w:val="en-GB"/>
              </w:rPr>
              <w:t>Boost charging voltage</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en-GB"/>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r w:rsidRPr="00831E56">
              <w:rPr>
                <w:sz w:val="18"/>
                <w:lang w:val="de-CH"/>
              </w:rPr>
              <w:t>V dc</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r w:rsidRPr="00831E56">
              <w:rPr>
                <w:sz w:val="18"/>
                <w:lang w:val="de-CH"/>
              </w:rPr>
              <w:t>V dc</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lang w:val="de-CH"/>
              </w:rPr>
            </w:pPr>
          </w:p>
        </w:tc>
      </w:tr>
      <w:tr w:rsidR="00F169BA" w:rsidRPr="00831E56" w:rsidTr="009B1800">
        <w:tc>
          <w:tcPr>
            <w:tcW w:w="644" w:type="dxa"/>
            <w:tcBorders>
              <w:top w:val="single" w:sz="4" w:space="0" w:color="auto"/>
              <w:left w:val="single" w:sz="4" w:space="0" w:color="auto"/>
              <w:bottom w:val="single" w:sz="4" w:space="0" w:color="auto"/>
              <w:right w:val="single" w:sz="4" w:space="0" w:color="auto"/>
            </w:tcBorders>
            <w:vAlign w:val="center"/>
          </w:tcPr>
          <w:p w:rsidR="00F169BA" w:rsidRPr="00831E56" w:rsidRDefault="005256A6">
            <w:pPr>
              <w:spacing w:before="80" w:after="80"/>
              <w:rPr>
                <w:sz w:val="18"/>
                <w:lang w:val="de-CH"/>
              </w:rPr>
            </w:pPr>
            <w:r>
              <w:rPr>
                <w:sz w:val="18"/>
                <w:lang w:val="de-CH"/>
              </w:rPr>
              <w:t>6</w:t>
            </w:r>
            <w:r w:rsidR="00F169BA" w:rsidRPr="00831E56">
              <w:rPr>
                <w:sz w:val="18"/>
                <w:lang w:val="de-CH"/>
              </w:rPr>
              <w:t>.6</w:t>
            </w:r>
          </w:p>
        </w:tc>
        <w:tc>
          <w:tcPr>
            <w:tcW w:w="2845"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rPr>
                <w:sz w:val="18"/>
              </w:rPr>
            </w:pPr>
            <w:r w:rsidRPr="00831E56">
              <w:rPr>
                <w:sz w:val="18"/>
              </w:rPr>
              <w:t>Number of battery blocks</w:t>
            </w:r>
            <w:r w:rsidR="00A44951">
              <w:rPr>
                <w:sz w:val="18"/>
              </w:rPr>
              <w:t xml:space="preserve"> (12V)</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r>
              <w:rPr>
                <w:sz w:val="18"/>
              </w:rPr>
              <w:t>40</w:t>
            </w:r>
          </w:p>
        </w:tc>
        <w:tc>
          <w:tcPr>
            <w:tcW w:w="1423"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r>
      <w:tr w:rsidR="00F169BA" w:rsidRPr="00831E56" w:rsidTr="009B1800">
        <w:tc>
          <w:tcPr>
            <w:tcW w:w="644" w:type="dxa"/>
            <w:tcBorders>
              <w:top w:val="single" w:sz="4" w:space="0" w:color="auto"/>
              <w:left w:val="single" w:sz="4" w:space="0" w:color="auto"/>
              <w:bottom w:val="single" w:sz="4" w:space="0" w:color="auto"/>
              <w:right w:val="single" w:sz="4" w:space="0" w:color="auto"/>
            </w:tcBorders>
            <w:vAlign w:val="center"/>
          </w:tcPr>
          <w:p w:rsidR="00F169BA" w:rsidRPr="00831E56" w:rsidRDefault="005256A6">
            <w:pPr>
              <w:spacing w:before="80" w:after="80"/>
              <w:rPr>
                <w:sz w:val="18"/>
              </w:rPr>
            </w:pPr>
            <w:r>
              <w:rPr>
                <w:sz w:val="18"/>
              </w:rPr>
              <w:t>6</w:t>
            </w:r>
            <w:r w:rsidR="00F169BA" w:rsidRPr="00831E56">
              <w:rPr>
                <w:sz w:val="18"/>
              </w:rPr>
              <w:t>.7</w:t>
            </w:r>
          </w:p>
        </w:tc>
        <w:tc>
          <w:tcPr>
            <w:tcW w:w="2845"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rPr>
                <w:sz w:val="18"/>
              </w:rPr>
            </w:pPr>
            <w:r>
              <w:rPr>
                <w:sz w:val="18"/>
              </w:rPr>
              <w:t>Design</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r>
              <w:rPr>
                <w:sz w:val="18"/>
              </w:rPr>
              <w:t xml:space="preserve">Common battery among power modules </w:t>
            </w:r>
          </w:p>
        </w:tc>
        <w:tc>
          <w:tcPr>
            <w:tcW w:w="1423"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F169BA" w:rsidRPr="00831E56" w:rsidRDefault="00F169B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6</w:t>
            </w:r>
            <w:r w:rsidR="002314AA" w:rsidRPr="00831E56">
              <w:rPr>
                <w:sz w:val="18"/>
              </w:rPr>
              <w:t>.8</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 xml:space="preserve">Battery cabinet/rack dimensions </w:t>
            </w:r>
            <w:proofErr w:type="spellStart"/>
            <w:r w:rsidRPr="00831E56">
              <w:rPr>
                <w:sz w:val="18"/>
              </w:rPr>
              <w:t>WxDxH</w:t>
            </w:r>
            <w:proofErr w:type="spellEnd"/>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mm</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r w:rsidRPr="00831E56">
              <w:rPr>
                <w:sz w:val="18"/>
              </w:rPr>
              <w:t>mm</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6</w:t>
            </w:r>
            <w:r w:rsidR="002314AA" w:rsidRPr="00831E56">
              <w:rPr>
                <w:sz w:val="18"/>
              </w:rPr>
              <w:t>.9</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rPr>
                <w:sz w:val="18"/>
              </w:rPr>
            </w:pPr>
            <w:r>
              <w:rPr>
                <w:sz w:val="18"/>
              </w:rPr>
              <w:t>Charging current</w:t>
            </w:r>
          </w:p>
        </w:tc>
        <w:tc>
          <w:tcPr>
            <w:tcW w:w="1565"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9 Amps/module</w:t>
            </w:r>
          </w:p>
        </w:tc>
        <w:tc>
          <w:tcPr>
            <w:tcW w:w="710"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A</w:t>
            </w:r>
          </w:p>
        </w:tc>
        <w:tc>
          <w:tcPr>
            <w:tcW w:w="1423"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711" w:type="dxa"/>
            <w:tcBorders>
              <w:top w:val="single" w:sz="4" w:space="0" w:color="auto"/>
              <w:left w:val="single" w:sz="4" w:space="0" w:color="auto"/>
              <w:bottom w:val="single" w:sz="4" w:space="0" w:color="auto"/>
              <w:right w:val="single" w:sz="4" w:space="0" w:color="auto"/>
            </w:tcBorders>
            <w:vAlign w:val="center"/>
          </w:tcPr>
          <w:p w:rsidR="002314AA" w:rsidRPr="00831E56" w:rsidRDefault="00C023CA">
            <w:pPr>
              <w:spacing w:before="80" w:after="80"/>
              <w:jc w:val="center"/>
              <w:rPr>
                <w:sz w:val="18"/>
              </w:rPr>
            </w:pPr>
            <w:r>
              <w:rPr>
                <w:sz w:val="18"/>
              </w:rPr>
              <w:t>A</w:t>
            </w: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b/>
                <w:bCs/>
                <w:sz w:val="18"/>
              </w:rPr>
            </w:pPr>
            <w:r>
              <w:rPr>
                <w:b/>
                <w:bCs/>
                <w:sz w:val="18"/>
              </w:rPr>
              <w:t>7</w:t>
            </w:r>
          </w:p>
        </w:tc>
        <w:tc>
          <w:tcPr>
            <w:tcW w:w="9245" w:type="dxa"/>
            <w:gridSpan w:val="6"/>
            <w:tcBorders>
              <w:top w:val="single" w:sz="4" w:space="0" w:color="auto"/>
              <w:left w:val="single" w:sz="4" w:space="0" w:color="auto"/>
              <w:bottom w:val="single" w:sz="4" w:space="0" w:color="auto"/>
            </w:tcBorders>
            <w:vAlign w:val="center"/>
          </w:tcPr>
          <w:p w:rsidR="002314AA" w:rsidRPr="00831E56" w:rsidRDefault="002314AA">
            <w:pPr>
              <w:spacing w:before="80" w:after="80"/>
              <w:rPr>
                <w:b/>
                <w:bCs/>
                <w:sz w:val="18"/>
              </w:rPr>
            </w:pPr>
            <w:r w:rsidRPr="00831E56">
              <w:rPr>
                <w:b/>
                <w:bCs/>
                <w:sz w:val="18"/>
              </w:rPr>
              <w:t>UPS interfacing</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7</w:t>
            </w:r>
            <w:r w:rsidR="002314AA" w:rsidRPr="00831E56">
              <w:rPr>
                <w:sz w:val="18"/>
              </w:rPr>
              <w:t>.1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4C37CC">
            <w:pPr>
              <w:spacing w:before="80" w:after="80"/>
              <w:rPr>
                <w:sz w:val="18"/>
              </w:rPr>
            </w:pPr>
            <w:r>
              <w:rPr>
                <w:sz w:val="18"/>
              </w:rPr>
              <w:t>Voltage free contacts</w:t>
            </w:r>
            <w:r w:rsidR="002314AA" w:rsidRPr="00831E56">
              <w:rPr>
                <w:sz w:val="18"/>
              </w:rPr>
              <w:t xml:space="preserve"> </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4C37CC">
            <w:pPr>
              <w:spacing w:before="80" w:after="80"/>
              <w:jc w:val="center"/>
              <w:rPr>
                <w:sz w:val="18"/>
              </w:rPr>
            </w:pPr>
            <w:r>
              <w:rPr>
                <w:sz w:val="18"/>
              </w:rPr>
              <w:t>9</w:t>
            </w: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jc w:val="center"/>
              <w:rPr>
                <w:sz w:val="18"/>
              </w:rPr>
            </w:pPr>
          </w:p>
        </w:tc>
      </w:tr>
      <w:tr w:rsidR="005256A6"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Default="005256A6">
            <w:pPr>
              <w:spacing w:before="80" w:after="80"/>
              <w:rPr>
                <w:sz w:val="18"/>
              </w:rPr>
            </w:pPr>
            <w:r>
              <w:rPr>
                <w:sz w:val="18"/>
              </w:rPr>
              <w:t>7.2</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Default="005256A6">
            <w:pPr>
              <w:spacing w:before="80" w:after="80"/>
              <w:rPr>
                <w:sz w:val="18"/>
              </w:rPr>
            </w:pPr>
            <w:r>
              <w:rPr>
                <w:sz w:val="18"/>
              </w:rPr>
              <w:t>SNMP Card</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Default="005256A6">
            <w:pPr>
              <w:spacing w:before="80" w:after="80"/>
              <w:jc w:val="center"/>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pPr>
              <w:spacing w:before="80" w:after="80"/>
              <w:jc w:val="center"/>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pPr>
              <w:spacing w:before="80" w:after="80"/>
              <w:jc w:val="center"/>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b/>
                <w:bCs/>
                <w:sz w:val="18"/>
              </w:rPr>
            </w:pPr>
            <w:r>
              <w:rPr>
                <w:b/>
                <w:bCs/>
                <w:sz w:val="18"/>
              </w:rPr>
              <w:t>8</w:t>
            </w:r>
          </w:p>
        </w:tc>
        <w:tc>
          <w:tcPr>
            <w:tcW w:w="9245" w:type="dxa"/>
            <w:gridSpan w:val="6"/>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b/>
                <w:bCs/>
                <w:sz w:val="18"/>
              </w:rPr>
            </w:pPr>
            <w:r w:rsidRPr="00831E56">
              <w:rPr>
                <w:b/>
                <w:bCs/>
                <w:sz w:val="18"/>
              </w:rPr>
              <w:t>Options</w:t>
            </w: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8</w:t>
            </w:r>
            <w:r w:rsidR="002314AA" w:rsidRPr="00831E56">
              <w:rPr>
                <w:sz w:val="18"/>
              </w:rPr>
              <w:t>.1</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r w:rsidRPr="00831E56">
              <w:rPr>
                <w:sz w:val="18"/>
              </w:rPr>
              <w:t>Input isolation transformer</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r>
      <w:tr w:rsidR="00886D79"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886D79" w:rsidRPr="00831E56" w:rsidRDefault="005256A6">
            <w:pPr>
              <w:spacing w:before="80" w:after="80"/>
              <w:rPr>
                <w:sz w:val="18"/>
              </w:rPr>
            </w:pPr>
            <w:r>
              <w:rPr>
                <w:sz w:val="18"/>
              </w:rPr>
              <w:t>8.2</w:t>
            </w:r>
          </w:p>
        </w:tc>
        <w:tc>
          <w:tcPr>
            <w:tcW w:w="2845" w:type="dxa"/>
            <w:tcBorders>
              <w:top w:val="single" w:sz="4" w:space="0" w:color="auto"/>
              <w:left w:val="single" w:sz="4" w:space="0" w:color="auto"/>
              <w:bottom w:val="single" w:sz="4" w:space="0" w:color="auto"/>
              <w:right w:val="single" w:sz="4" w:space="0" w:color="auto"/>
            </w:tcBorders>
            <w:vAlign w:val="center"/>
          </w:tcPr>
          <w:p w:rsidR="00886D79" w:rsidRPr="00831E56" w:rsidRDefault="00937716">
            <w:pPr>
              <w:spacing w:before="80" w:after="80"/>
              <w:rPr>
                <w:sz w:val="18"/>
              </w:rPr>
            </w:pPr>
            <w:r>
              <w:rPr>
                <w:sz w:val="18"/>
              </w:rPr>
              <w:t>Voltage Adaptation Transformers</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886D79" w:rsidRPr="00831E56" w:rsidRDefault="00886D79">
            <w:pPr>
              <w:spacing w:before="80" w:after="80"/>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886D79" w:rsidRPr="00831E56" w:rsidRDefault="00886D79">
            <w:pPr>
              <w:spacing w:before="80" w:after="80"/>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886D79" w:rsidRPr="00831E56" w:rsidRDefault="00886D79">
            <w:pPr>
              <w:spacing w:before="80" w:after="80"/>
              <w:rPr>
                <w:sz w:val="18"/>
              </w:rPr>
            </w:pPr>
          </w:p>
        </w:tc>
      </w:tr>
      <w:tr w:rsidR="002314AA"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2314AA" w:rsidRPr="00831E56" w:rsidRDefault="005256A6">
            <w:pPr>
              <w:spacing w:before="80" w:after="80"/>
              <w:rPr>
                <w:sz w:val="18"/>
              </w:rPr>
            </w:pPr>
            <w:r>
              <w:rPr>
                <w:sz w:val="18"/>
              </w:rPr>
              <w:t>8</w:t>
            </w:r>
            <w:r w:rsidR="002314AA" w:rsidRPr="00831E56">
              <w:rPr>
                <w:sz w:val="18"/>
              </w:rPr>
              <w:t>.</w:t>
            </w:r>
            <w:r>
              <w:rPr>
                <w:sz w:val="18"/>
              </w:rPr>
              <w:t>3</w:t>
            </w:r>
          </w:p>
        </w:tc>
        <w:tc>
          <w:tcPr>
            <w:tcW w:w="2845" w:type="dxa"/>
            <w:tcBorders>
              <w:top w:val="single" w:sz="4" w:space="0" w:color="auto"/>
              <w:left w:val="single" w:sz="4" w:space="0" w:color="auto"/>
              <w:bottom w:val="single" w:sz="4" w:space="0" w:color="auto"/>
              <w:right w:val="single" w:sz="4" w:space="0" w:color="auto"/>
            </w:tcBorders>
            <w:vAlign w:val="center"/>
          </w:tcPr>
          <w:p w:rsidR="002314AA" w:rsidRPr="00831E56" w:rsidRDefault="00937716">
            <w:pPr>
              <w:spacing w:before="80" w:after="80"/>
              <w:rPr>
                <w:sz w:val="18"/>
              </w:rPr>
            </w:pPr>
            <w:r>
              <w:rPr>
                <w:sz w:val="18"/>
              </w:rPr>
              <w:t>Maintenance Bypass Panel</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2314AA" w:rsidRPr="00831E56" w:rsidRDefault="002314AA">
            <w:pPr>
              <w:spacing w:before="80" w:after="80"/>
              <w:rPr>
                <w:sz w:val="18"/>
              </w:rPr>
            </w:pPr>
          </w:p>
        </w:tc>
      </w:tr>
      <w:tr w:rsidR="005256A6" w:rsidRPr="00831E56">
        <w:trPr>
          <w:cantSplit/>
        </w:trPr>
        <w:tc>
          <w:tcPr>
            <w:tcW w:w="644" w:type="dxa"/>
            <w:tcBorders>
              <w:top w:val="single" w:sz="4" w:space="0" w:color="auto"/>
              <w:left w:val="single" w:sz="4" w:space="0" w:color="auto"/>
              <w:bottom w:val="single" w:sz="4" w:space="0" w:color="auto"/>
              <w:right w:val="single" w:sz="4" w:space="0" w:color="auto"/>
            </w:tcBorders>
            <w:vAlign w:val="center"/>
          </w:tcPr>
          <w:p w:rsidR="005256A6" w:rsidRDefault="005256A6">
            <w:pPr>
              <w:spacing w:before="80" w:after="80"/>
              <w:rPr>
                <w:sz w:val="18"/>
              </w:rPr>
            </w:pPr>
            <w:r>
              <w:rPr>
                <w:sz w:val="18"/>
              </w:rPr>
              <w:t>8</w:t>
            </w:r>
            <w:r w:rsidRPr="00831E56">
              <w:rPr>
                <w:sz w:val="18"/>
              </w:rPr>
              <w:t>.</w:t>
            </w:r>
            <w:r>
              <w:rPr>
                <w:sz w:val="18"/>
              </w:rPr>
              <w:t>3</w:t>
            </w:r>
          </w:p>
        </w:tc>
        <w:tc>
          <w:tcPr>
            <w:tcW w:w="2845" w:type="dxa"/>
            <w:tcBorders>
              <w:top w:val="single" w:sz="4" w:space="0" w:color="auto"/>
              <w:left w:val="single" w:sz="4" w:space="0" w:color="auto"/>
              <w:bottom w:val="single" w:sz="4" w:space="0" w:color="auto"/>
              <w:right w:val="single" w:sz="4" w:space="0" w:color="auto"/>
            </w:tcBorders>
            <w:vAlign w:val="center"/>
          </w:tcPr>
          <w:p w:rsidR="005256A6" w:rsidRPr="00831E56" w:rsidRDefault="00937716">
            <w:pPr>
              <w:spacing w:before="80" w:after="80"/>
              <w:rPr>
                <w:sz w:val="18"/>
              </w:rPr>
            </w:pPr>
            <w:r>
              <w:rPr>
                <w:sz w:val="18"/>
              </w:rPr>
              <w:t>Output Distribution Panel</w:t>
            </w:r>
          </w:p>
        </w:tc>
        <w:tc>
          <w:tcPr>
            <w:tcW w:w="2275"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pPr>
              <w:spacing w:before="80" w:after="80"/>
              <w:rPr>
                <w:sz w:val="18"/>
              </w:rPr>
            </w:pPr>
          </w:p>
        </w:tc>
        <w:tc>
          <w:tcPr>
            <w:tcW w:w="2134" w:type="dxa"/>
            <w:gridSpan w:val="2"/>
            <w:tcBorders>
              <w:top w:val="single" w:sz="4" w:space="0" w:color="auto"/>
              <w:left w:val="single" w:sz="4" w:space="0" w:color="auto"/>
              <w:bottom w:val="single" w:sz="4" w:space="0" w:color="auto"/>
              <w:right w:val="single" w:sz="4" w:space="0" w:color="auto"/>
            </w:tcBorders>
            <w:vAlign w:val="center"/>
          </w:tcPr>
          <w:p w:rsidR="005256A6" w:rsidRPr="00831E56" w:rsidRDefault="005256A6">
            <w:pPr>
              <w:spacing w:before="80" w:after="80"/>
              <w:rPr>
                <w:sz w:val="18"/>
              </w:rPr>
            </w:pPr>
          </w:p>
        </w:tc>
        <w:tc>
          <w:tcPr>
            <w:tcW w:w="1991" w:type="dxa"/>
            <w:tcBorders>
              <w:top w:val="single" w:sz="4" w:space="0" w:color="auto"/>
              <w:left w:val="single" w:sz="4" w:space="0" w:color="auto"/>
              <w:bottom w:val="single" w:sz="4" w:space="0" w:color="auto"/>
              <w:right w:val="single" w:sz="4" w:space="0" w:color="auto"/>
            </w:tcBorders>
            <w:vAlign w:val="center"/>
          </w:tcPr>
          <w:p w:rsidR="005256A6" w:rsidRPr="00831E56" w:rsidRDefault="005256A6">
            <w:pPr>
              <w:spacing w:before="80" w:after="80"/>
              <w:rPr>
                <w:sz w:val="18"/>
              </w:rPr>
            </w:pPr>
          </w:p>
        </w:tc>
      </w:tr>
    </w:tbl>
    <w:p w:rsidR="002314AA" w:rsidRPr="00831E56" w:rsidRDefault="002314AA">
      <w:pPr>
        <w:spacing w:before="120" w:after="120"/>
        <w:rPr>
          <w:sz w:val="18"/>
        </w:rPr>
      </w:pPr>
    </w:p>
    <w:sectPr w:rsidR="002314AA" w:rsidRPr="00831E56">
      <w:footerReference w:type="default" r:id="rId8"/>
      <w:pgSz w:w="11907" w:h="16840" w:code="9"/>
      <w:pgMar w:top="1418"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30F9" w:rsidRDefault="00BC30F9">
      <w:r>
        <w:separator/>
      </w:r>
    </w:p>
  </w:endnote>
  <w:endnote w:type="continuationSeparator" w:id="0">
    <w:p w:rsidR="00BC30F9" w:rsidRDefault="00BC3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horndale"/>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 Inspira">
    <w:panose1 w:val="020F0603030400020203"/>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1800" w:rsidRDefault="009B1800">
    <w:pPr>
      <w:pStyle w:val="Footer"/>
      <w:tabs>
        <w:tab w:val="clear" w:pos="8640"/>
        <w:tab w:val="right" w:pos="9639"/>
      </w:tabs>
      <w:rPr>
        <w:rFonts w:ascii="Arial" w:hAnsi="Arial" w:cs="Arial"/>
        <w:sz w:val="16"/>
        <w:lang w:val="en-GB"/>
      </w:rPr>
    </w:pPr>
    <w:r>
      <w:rPr>
        <w:rFonts w:ascii="Arial" w:hAnsi="Arial" w:cs="Arial"/>
        <w:sz w:val="16"/>
        <w:lang w:val="en-GB"/>
      </w:rPr>
      <w:t xml:space="preserve">UPS 3-phase Modular - Tender specs </w:t>
    </w:r>
    <w:r w:rsidR="005256A6">
      <w:rPr>
        <w:rFonts w:ascii="Arial" w:hAnsi="Arial" w:cs="Arial"/>
        <w:sz w:val="16"/>
        <w:lang w:val="en-GB"/>
      </w:rPr>
      <w:t>15-9</w:t>
    </w:r>
    <w:r>
      <w:rPr>
        <w:rFonts w:ascii="Arial" w:hAnsi="Arial" w:cs="Arial"/>
        <w:sz w:val="16"/>
        <w:lang w:val="en-GB"/>
      </w:rPr>
      <w:t>0 k</w:t>
    </w:r>
    <w:r w:rsidR="005256A6">
      <w:rPr>
        <w:rFonts w:ascii="Arial" w:hAnsi="Arial" w:cs="Arial"/>
        <w:sz w:val="16"/>
        <w:lang w:val="en-GB"/>
      </w:rPr>
      <w:t>W</w:t>
    </w:r>
    <w:r>
      <w:rPr>
        <w:rFonts w:ascii="Arial" w:hAnsi="Arial" w:cs="Arial"/>
        <w:sz w:val="16"/>
        <w:lang w:val="en-GB"/>
      </w:rPr>
      <w:tab/>
      <w:t xml:space="preserve">Page </w:t>
    </w:r>
    <w:r>
      <w:rPr>
        <w:rStyle w:val="PageNumber"/>
        <w:rFonts w:ascii="Arial" w:hAnsi="Arial" w:cs="Arial"/>
        <w:sz w:val="16"/>
      </w:rPr>
      <w:fldChar w:fldCharType="begin"/>
    </w:r>
    <w:r>
      <w:rPr>
        <w:rStyle w:val="PageNumber"/>
        <w:rFonts w:ascii="Arial" w:hAnsi="Arial" w:cs="Arial"/>
        <w:sz w:val="16"/>
      </w:rPr>
      <w:instrText xml:space="preserve"> PAGE </w:instrText>
    </w:r>
    <w:r>
      <w:rPr>
        <w:rStyle w:val="PageNumber"/>
        <w:rFonts w:ascii="Arial" w:hAnsi="Arial" w:cs="Arial"/>
        <w:sz w:val="16"/>
      </w:rPr>
      <w:fldChar w:fldCharType="separate"/>
    </w:r>
    <w:r>
      <w:rPr>
        <w:rStyle w:val="PageNumber"/>
        <w:rFonts w:ascii="Arial" w:hAnsi="Arial" w:cs="Arial"/>
        <w:noProof/>
        <w:sz w:val="16"/>
      </w:rPr>
      <w:t>2</w:t>
    </w:r>
    <w:r>
      <w:rPr>
        <w:rStyle w:val="PageNumber"/>
        <w:rFonts w:ascii="Arial" w:hAnsi="Arial" w:cs="Arial"/>
        <w:sz w:val="16"/>
      </w:rPr>
      <w:fldChar w:fldCharType="end"/>
    </w:r>
    <w:r>
      <w:rPr>
        <w:rStyle w:val="PageNumber"/>
        <w:rFonts w:ascii="Arial" w:hAnsi="Arial" w:cs="Arial"/>
        <w:sz w:val="16"/>
      </w:rPr>
      <w:t>/</w:t>
    </w:r>
    <w:r>
      <w:rPr>
        <w:rStyle w:val="PageNumber"/>
        <w:rFonts w:ascii="Arial" w:hAnsi="Arial" w:cs="Arial"/>
        <w:sz w:val="16"/>
      </w:rPr>
      <w:fldChar w:fldCharType="begin"/>
    </w:r>
    <w:r>
      <w:rPr>
        <w:rStyle w:val="PageNumber"/>
        <w:rFonts w:ascii="Arial" w:hAnsi="Arial" w:cs="Arial"/>
        <w:sz w:val="16"/>
      </w:rPr>
      <w:instrText xml:space="preserve"> NUMPAGES </w:instrText>
    </w:r>
    <w:r>
      <w:rPr>
        <w:rStyle w:val="PageNumber"/>
        <w:rFonts w:ascii="Arial" w:hAnsi="Arial" w:cs="Arial"/>
        <w:sz w:val="16"/>
      </w:rPr>
      <w:fldChar w:fldCharType="separate"/>
    </w:r>
    <w:r>
      <w:rPr>
        <w:rStyle w:val="PageNumber"/>
        <w:rFonts w:ascii="Arial" w:hAnsi="Arial" w:cs="Arial"/>
        <w:noProof/>
        <w:sz w:val="16"/>
      </w:rPr>
      <w:t>13</w:t>
    </w:r>
    <w:r>
      <w:rPr>
        <w:rStyle w:val="PageNumber"/>
        <w:rFonts w:ascii="Arial" w:hAnsi="Arial" w:cs="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30F9" w:rsidRDefault="00BC30F9">
      <w:r>
        <w:separator/>
      </w:r>
    </w:p>
  </w:footnote>
  <w:footnote w:type="continuationSeparator" w:id="0">
    <w:p w:rsidR="00BC30F9" w:rsidRDefault="00BC3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02F23"/>
    <w:multiLevelType w:val="multilevel"/>
    <w:tmpl w:val="BAC495D8"/>
    <w:lvl w:ilvl="0">
      <w:start w:val="12"/>
      <w:numFmt w:val="decimal"/>
      <w:lvlText w:val="%1"/>
      <w:lvlJc w:val="left"/>
      <w:pPr>
        <w:tabs>
          <w:tab w:val="num" w:pos="360"/>
        </w:tabs>
        <w:ind w:left="360" w:hanging="360"/>
      </w:pPr>
      <w:rPr>
        <w:rFonts w:hint="default"/>
      </w:rPr>
    </w:lvl>
    <w:lvl w:ilvl="1">
      <w:start w:val="2"/>
      <w:numFmt w:val="decimal"/>
      <w:lvlText w:val="%1.%2"/>
      <w:lvlJc w:val="left"/>
      <w:pPr>
        <w:tabs>
          <w:tab w:val="num" w:pos="504"/>
        </w:tabs>
        <w:ind w:left="504"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237271B"/>
    <w:multiLevelType w:val="singleLevel"/>
    <w:tmpl w:val="D1B6CDF6"/>
    <w:lvl w:ilvl="0">
      <w:start w:val="1"/>
      <w:numFmt w:val="decimal"/>
      <w:lvlText w:val="8.%1"/>
      <w:lvlJc w:val="left"/>
      <w:pPr>
        <w:tabs>
          <w:tab w:val="num" w:pos="567"/>
        </w:tabs>
        <w:ind w:left="567" w:hanging="397"/>
      </w:pPr>
    </w:lvl>
  </w:abstractNum>
  <w:abstractNum w:abstractNumId="2" w15:restartNumberingAfterBreak="0">
    <w:nsid w:val="040C5EA5"/>
    <w:multiLevelType w:val="singleLevel"/>
    <w:tmpl w:val="DBAAA434"/>
    <w:lvl w:ilvl="0">
      <w:start w:val="1"/>
      <w:numFmt w:val="decimal"/>
      <w:lvlText w:val="3.%1"/>
      <w:lvlJc w:val="left"/>
      <w:pPr>
        <w:tabs>
          <w:tab w:val="num" w:pos="567"/>
        </w:tabs>
        <w:ind w:left="567" w:hanging="425"/>
      </w:pPr>
    </w:lvl>
  </w:abstractNum>
  <w:abstractNum w:abstractNumId="3" w15:restartNumberingAfterBreak="0">
    <w:nsid w:val="04474677"/>
    <w:multiLevelType w:val="hybridMultilevel"/>
    <w:tmpl w:val="F2AC743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0A6CBE"/>
    <w:multiLevelType w:val="multilevel"/>
    <w:tmpl w:val="E452BB8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2C3BD8"/>
    <w:multiLevelType w:val="multilevel"/>
    <w:tmpl w:val="1CA8ADF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15:restartNumberingAfterBreak="0">
    <w:nsid w:val="0B851BBF"/>
    <w:multiLevelType w:val="multilevel"/>
    <w:tmpl w:val="6254ACA2"/>
    <w:lvl w:ilvl="0">
      <w:start w:val="5"/>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CD27469"/>
    <w:multiLevelType w:val="singleLevel"/>
    <w:tmpl w:val="FC2A9658"/>
    <w:lvl w:ilvl="0">
      <w:start w:val="1"/>
      <w:numFmt w:val="decimal"/>
      <w:lvlText w:val="18.%1"/>
      <w:lvlJc w:val="left"/>
      <w:pPr>
        <w:tabs>
          <w:tab w:val="num" w:pos="890"/>
        </w:tabs>
        <w:ind w:left="567" w:hanging="397"/>
      </w:pPr>
    </w:lvl>
  </w:abstractNum>
  <w:abstractNum w:abstractNumId="8" w15:restartNumberingAfterBreak="0">
    <w:nsid w:val="0FAA30C4"/>
    <w:multiLevelType w:val="singleLevel"/>
    <w:tmpl w:val="27FA0210"/>
    <w:lvl w:ilvl="0">
      <w:start w:val="1"/>
      <w:numFmt w:val="decimal"/>
      <w:lvlText w:val="4.2.%1"/>
      <w:lvlJc w:val="left"/>
      <w:pPr>
        <w:tabs>
          <w:tab w:val="num" w:pos="737"/>
        </w:tabs>
        <w:ind w:left="737" w:hanging="595"/>
      </w:pPr>
    </w:lvl>
  </w:abstractNum>
  <w:abstractNum w:abstractNumId="9" w15:restartNumberingAfterBreak="0">
    <w:nsid w:val="141D4EF0"/>
    <w:multiLevelType w:val="multilevel"/>
    <w:tmpl w:val="E452BB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15116E8D"/>
    <w:multiLevelType w:val="hybridMultilevel"/>
    <w:tmpl w:val="E35E1B14"/>
    <w:lvl w:ilvl="0" w:tplc="FAD8B94C">
      <w:start w:val="1"/>
      <w:numFmt w:val="bullet"/>
      <w:lvlText w:val=""/>
      <w:lvlJc w:val="left"/>
      <w:pPr>
        <w:tabs>
          <w:tab w:val="num" w:pos="360"/>
        </w:tabs>
        <w:ind w:left="284" w:hanging="284"/>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36625A"/>
    <w:multiLevelType w:val="singleLevel"/>
    <w:tmpl w:val="7A687BD6"/>
    <w:lvl w:ilvl="0">
      <w:start w:val="1"/>
      <w:numFmt w:val="lowerLetter"/>
      <w:lvlText w:val="%1)"/>
      <w:lvlJc w:val="left"/>
      <w:pPr>
        <w:tabs>
          <w:tab w:val="num" w:pos="927"/>
        </w:tabs>
        <w:ind w:left="907" w:hanging="340"/>
      </w:pPr>
    </w:lvl>
  </w:abstractNum>
  <w:abstractNum w:abstractNumId="12" w15:restartNumberingAfterBreak="0">
    <w:nsid w:val="15732135"/>
    <w:multiLevelType w:val="hybridMultilevel"/>
    <w:tmpl w:val="5B70349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8E2270"/>
    <w:multiLevelType w:val="multilevel"/>
    <w:tmpl w:val="E452BB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D25F7B"/>
    <w:multiLevelType w:val="hybridMultilevel"/>
    <w:tmpl w:val="FDAAE86A"/>
    <w:lvl w:ilvl="0" w:tplc="08100001">
      <w:numFmt w:val="bullet"/>
      <w:lvlText w:val=""/>
      <w:lvlJc w:val="left"/>
      <w:pPr>
        <w:ind w:left="720" w:hanging="360"/>
      </w:pPr>
      <w:rPr>
        <w:rFonts w:ascii="Symbol" w:eastAsia="Times New Roman" w:hAnsi="Symbol"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20DD7366"/>
    <w:multiLevelType w:val="singleLevel"/>
    <w:tmpl w:val="EFDA1BE8"/>
    <w:lvl w:ilvl="0">
      <w:start w:val="1"/>
      <w:numFmt w:val="decimal"/>
      <w:lvlText w:val="17.%1"/>
      <w:lvlJc w:val="left"/>
      <w:pPr>
        <w:tabs>
          <w:tab w:val="num" w:pos="890"/>
        </w:tabs>
        <w:ind w:left="567" w:hanging="397"/>
      </w:pPr>
    </w:lvl>
  </w:abstractNum>
  <w:abstractNum w:abstractNumId="16" w15:restartNumberingAfterBreak="0">
    <w:nsid w:val="210D27F5"/>
    <w:multiLevelType w:val="multilevel"/>
    <w:tmpl w:val="98661032"/>
    <w:lvl w:ilvl="0">
      <w:start w:val="1"/>
      <w:numFmt w:val="decimal"/>
      <w:lvlText w:val="%1."/>
      <w:lvlJc w:val="left"/>
      <w:pPr>
        <w:tabs>
          <w:tab w:val="num" w:pos="360"/>
        </w:tabs>
        <w:ind w:left="360" w:hanging="360"/>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1080"/>
        </w:tabs>
        <w:ind w:left="720" w:hanging="720"/>
      </w:pPr>
      <w:rPr>
        <w:rFonts w:hint="default"/>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7" w15:restartNumberingAfterBreak="0">
    <w:nsid w:val="246202FE"/>
    <w:multiLevelType w:val="multilevel"/>
    <w:tmpl w:val="E452BB8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46F7267"/>
    <w:multiLevelType w:val="multilevel"/>
    <w:tmpl w:val="46B4F0F6"/>
    <w:lvl w:ilvl="0">
      <w:start w:val="12"/>
      <w:numFmt w:val="decimal"/>
      <w:lvlText w:val="%1"/>
      <w:lvlJc w:val="left"/>
      <w:pPr>
        <w:tabs>
          <w:tab w:val="num" w:pos="720"/>
        </w:tabs>
        <w:ind w:left="720" w:hanging="720"/>
      </w:pPr>
      <w:rPr>
        <w:rFonts w:hint="default"/>
      </w:rPr>
    </w:lvl>
    <w:lvl w:ilvl="1">
      <w:start w:val="3"/>
      <w:numFmt w:val="decimal"/>
      <w:lvlText w:val="%1.%2"/>
      <w:lvlJc w:val="left"/>
      <w:pPr>
        <w:tabs>
          <w:tab w:val="num" w:pos="862"/>
        </w:tabs>
        <w:ind w:left="862"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19" w15:restartNumberingAfterBreak="0">
    <w:nsid w:val="26C74B77"/>
    <w:multiLevelType w:val="singleLevel"/>
    <w:tmpl w:val="2E641A76"/>
    <w:lvl w:ilvl="0">
      <w:start w:val="1"/>
      <w:numFmt w:val="lowerLetter"/>
      <w:lvlText w:val="%1)"/>
      <w:lvlJc w:val="left"/>
      <w:pPr>
        <w:tabs>
          <w:tab w:val="num" w:pos="927"/>
        </w:tabs>
        <w:ind w:left="907" w:hanging="340"/>
      </w:pPr>
    </w:lvl>
  </w:abstractNum>
  <w:abstractNum w:abstractNumId="20" w15:restartNumberingAfterBreak="0">
    <w:nsid w:val="2D6E1DDA"/>
    <w:multiLevelType w:val="multilevel"/>
    <w:tmpl w:val="80467D98"/>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1080"/>
        </w:tabs>
        <w:ind w:left="720" w:hanging="720"/>
      </w:pPr>
      <w:rPr>
        <w:rFonts w:hint="default"/>
        <w:b/>
        <w:i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30B84561"/>
    <w:multiLevelType w:val="multilevel"/>
    <w:tmpl w:val="4AA27F6C"/>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314A0F17"/>
    <w:multiLevelType w:val="singleLevel"/>
    <w:tmpl w:val="60F03520"/>
    <w:lvl w:ilvl="0">
      <w:start w:val="1"/>
      <w:numFmt w:val="decimal"/>
      <w:lvlText w:val="6.%1"/>
      <w:lvlJc w:val="left"/>
      <w:pPr>
        <w:tabs>
          <w:tab w:val="num" w:pos="567"/>
        </w:tabs>
        <w:ind w:left="567" w:hanging="397"/>
      </w:pPr>
    </w:lvl>
  </w:abstractNum>
  <w:abstractNum w:abstractNumId="23" w15:restartNumberingAfterBreak="0">
    <w:nsid w:val="32BA35C4"/>
    <w:multiLevelType w:val="multilevel"/>
    <w:tmpl w:val="53CAD6B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3D702E8A"/>
    <w:multiLevelType w:val="singleLevel"/>
    <w:tmpl w:val="C5EC9E0A"/>
    <w:lvl w:ilvl="0">
      <w:start w:val="1"/>
      <w:numFmt w:val="lowerLetter"/>
      <w:lvlText w:val="%1)"/>
      <w:lvlJc w:val="left"/>
      <w:pPr>
        <w:tabs>
          <w:tab w:val="num" w:pos="927"/>
        </w:tabs>
        <w:ind w:left="907" w:hanging="340"/>
      </w:pPr>
    </w:lvl>
  </w:abstractNum>
  <w:abstractNum w:abstractNumId="25" w15:restartNumberingAfterBreak="0">
    <w:nsid w:val="40C16E0F"/>
    <w:multiLevelType w:val="multilevel"/>
    <w:tmpl w:val="092672AE"/>
    <w:lvl w:ilvl="0">
      <w:start w:val="10"/>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411A5205"/>
    <w:multiLevelType w:val="hybridMultilevel"/>
    <w:tmpl w:val="C2D2943E"/>
    <w:lvl w:ilvl="0" w:tplc="04090005">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15:restartNumberingAfterBreak="0">
    <w:nsid w:val="41A05E2E"/>
    <w:multiLevelType w:val="hybridMultilevel"/>
    <w:tmpl w:val="96129490"/>
    <w:lvl w:ilvl="0" w:tplc="C884250A">
      <w:start w:val="1"/>
      <w:numFmt w:val="bullet"/>
      <w:lvlText w:val="•"/>
      <w:lvlJc w:val="left"/>
      <w:pPr>
        <w:tabs>
          <w:tab w:val="num" w:pos="720"/>
        </w:tabs>
        <w:ind w:left="720" w:hanging="360"/>
      </w:pPr>
      <w:rPr>
        <w:rFonts w:ascii="Arial" w:hAnsi="Arial" w:hint="default"/>
      </w:rPr>
    </w:lvl>
    <w:lvl w:ilvl="1" w:tplc="6C161C0E" w:tentative="1">
      <w:start w:val="1"/>
      <w:numFmt w:val="bullet"/>
      <w:lvlText w:val="•"/>
      <w:lvlJc w:val="left"/>
      <w:pPr>
        <w:tabs>
          <w:tab w:val="num" w:pos="1440"/>
        </w:tabs>
        <w:ind w:left="1440" w:hanging="360"/>
      </w:pPr>
      <w:rPr>
        <w:rFonts w:ascii="Arial" w:hAnsi="Arial" w:hint="default"/>
      </w:rPr>
    </w:lvl>
    <w:lvl w:ilvl="2" w:tplc="C51C782C" w:tentative="1">
      <w:start w:val="1"/>
      <w:numFmt w:val="bullet"/>
      <w:lvlText w:val="•"/>
      <w:lvlJc w:val="left"/>
      <w:pPr>
        <w:tabs>
          <w:tab w:val="num" w:pos="2160"/>
        </w:tabs>
        <w:ind w:left="2160" w:hanging="360"/>
      </w:pPr>
      <w:rPr>
        <w:rFonts w:ascii="Arial" w:hAnsi="Arial" w:hint="default"/>
      </w:rPr>
    </w:lvl>
    <w:lvl w:ilvl="3" w:tplc="C72A1FC2" w:tentative="1">
      <w:start w:val="1"/>
      <w:numFmt w:val="bullet"/>
      <w:lvlText w:val="•"/>
      <w:lvlJc w:val="left"/>
      <w:pPr>
        <w:tabs>
          <w:tab w:val="num" w:pos="2880"/>
        </w:tabs>
        <w:ind w:left="2880" w:hanging="360"/>
      </w:pPr>
      <w:rPr>
        <w:rFonts w:ascii="Arial" w:hAnsi="Arial" w:hint="default"/>
      </w:rPr>
    </w:lvl>
    <w:lvl w:ilvl="4" w:tplc="969EB6FE" w:tentative="1">
      <w:start w:val="1"/>
      <w:numFmt w:val="bullet"/>
      <w:lvlText w:val="•"/>
      <w:lvlJc w:val="left"/>
      <w:pPr>
        <w:tabs>
          <w:tab w:val="num" w:pos="3600"/>
        </w:tabs>
        <w:ind w:left="3600" w:hanging="360"/>
      </w:pPr>
      <w:rPr>
        <w:rFonts w:ascii="Arial" w:hAnsi="Arial" w:hint="default"/>
      </w:rPr>
    </w:lvl>
    <w:lvl w:ilvl="5" w:tplc="C2FA93B2" w:tentative="1">
      <w:start w:val="1"/>
      <w:numFmt w:val="bullet"/>
      <w:lvlText w:val="•"/>
      <w:lvlJc w:val="left"/>
      <w:pPr>
        <w:tabs>
          <w:tab w:val="num" w:pos="4320"/>
        </w:tabs>
        <w:ind w:left="4320" w:hanging="360"/>
      </w:pPr>
      <w:rPr>
        <w:rFonts w:ascii="Arial" w:hAnsi="Arial" w:hint="default"/>
      </w:rPr>
    </w:lvl>
    <w:lvl w:ilvl="6" w:tplc="A6DE0130" w:tentative="1">
      <w:start w:val="1"/>
      <w:numFmt w:val="bullet"/>
      <w:lvlText w:val="•"/>
      <w:lvlJc w:val="left"/>
      <w:pPr>
        <w:tabs>
          <w:tab w:val="num" w:pos="5040"/>
        </w:tabs>
        <w:ind w:left="5040" w:hanging="360"/>
      </w:pPr>
      <w:rPr>
        <w:rFonts w:ascii="Arial" w:hAnsi="Arial" w:hint="default"/>
      </w:rPr>
    </w:lvl>
    <w:lvl w:ilvl="7" w:tplc="ED5A2088" w:tentative="1">
      <w:start w:val="1"/>
      <w:numFmt w:val="bullet"/>
      <w:lvlText w:val="•"/>
      <w:lvlJc w:val="left"/>
      <w:pPr>
        <w:tabs>
          <w:tab w:val="num" w:pos="5760"/>
        </w:tabs>
        <w:ind w:left="5760" w:hanging="360"/>
      </w:pPr>
      <w:rPr>
        <w:rFonts w:ascii="Arial" w:hAnsi="Arial" w:hint="default"/>
      </w:rPr>
    </w:lvl>
    <w:lvl w:ilvl="8" w:tplc="6FAC9C3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42C42D66"/>
    <w:multiLevelType w:val="hybridMultilevel"/>
    <w:tmpl w:val="CE04FD2A"/>
    <w:lvl w:ilvl="0" w:tplc="DE981188">
      <w:start w:val="1"/>
      <w:numFmt w:val="bullet"/>
      <w:lvlText w:val="•"/>
      <w:lvlJc w:val="left"/>
      <w:pPr>
        <w:tabs>
          <w:tab w:val="num" w:pos="720"/>
        </w:tabs>
        <w:ind w:left="720" w:hanging="360"/>
      </w:pPr>
      <w:rPr>
        <w:rFonts w:ascii="Arial" w:hAnsi="Arial" w:hint="default"/>
      </w:rPr>
    </w:lvl>
    <w:lvl w:ilvl="1" w:tplc="D00857FA" w:tentative="1">
      <w:start w:val="1"/>
      <w:numFmt w:val="bullet"/>
      <w:lvlText w:val="•"/>
      <w:lvlJc w:val="left"/>
      <w:pPr>
        <w:tabs>
          <w:tab w:val="num" w:pos="1440"/>
        </w:tabs>
        <w:ind w:left="1440" w:hanging="360"/>
      </w:pPr>
      <w:rPr>
        <w:rFonts w:ascii="Arial" w:hAnsi="Arial" w:hint="default"/>
      </w:rPr>
    </w:lvl>
    <w:lvl w:ilvl="2" w:tplc="788291E2" w:tentative="1">
      <w:start w:val="1"/>
      <w:numFmt w:val="bullet"/>
      <w:lvlText w:val="•"/>
      <w:lvlJc w:val="left"/>
      <w:pPr>
        <w:tabs>
          <w:tab w:val="num" w:pos="2160"/>
        </w:tabs>
        <w:ind w:left="2160" w:hanging="360"/>
      </w:pPr>
      <w:rPr>
        <w:rFonts w:ascii="Arial" w:hAnsi="Arial" w:hint="default"/>
      </w:rPr>
    </w:lvl>
    <w:lvl w:ilvl="3" w:tplc="FBF2106A" w:tentative="1">
      <w:start w:val="1"/>
      <w:numFmt w:val="bullet"/>
      <w:lvlText w:val="•"/>
      <w:lvlJc w:val="left"/>
      <w:pPr>
        <w:tabs>
          <w:tab w:val="num" w:pos="2880"/>
        </w:tabs>
        <w:ind w:left="2880" w:hanging="360"/>
      </w:pPr>
      <w:rPr>
        <w:rFonts w:ascii="Arial" w:hAnsi="Arial" w:hint="default"/>
      </w:rPr>
    </w:lvl>
    <w:lvl w:ilvl="4" w:tplc="377A994E" w:tentative="1">
      <w:start w:val="1"/>
      <w:numFmt w:val="bullet"/>
      <w:lvlText w:val="•"/>
      <w:lvlJc w:val="left"/>
      <w:pPr>
        <w:tabs>
          <w:tab w:val="num" w:pos="3600"/>
        </w:tabs>
        <w:ind w:left="3600" w:hanging="360"/>
      </w:pPr>
      <w:rPr>
        <w:rFonts w:ascii="Arial" w:hAnsi="Arial" w:hint="default"/>
      </w:rPr>
    </w:lvl>
    <w:lvl w:ilvl="5" w:tplc="D93ECFA8" w:tentative="1">
      <w:start w:val="1"/>
      <w:numFmt w:val="bullet"/>
      <w:lvlText w:val="•"/>
      <w:lvlJc w:val="left"/>
      <w:pPr>
        <w:tabs>
          <w:tab w:val="num" w:pos="4320"/>
        </w:tabs>
        <w:ind w:left="4320" w:hanging="360"/>
      </w:pPr>
      <w:rPr>
        <w:rFonts w:ascii="Arial" w:hAnsi="Arial" w:hint="default"/>
      </w:rPr>
    </w:lvl>
    <w:lvl w:ilvl="6" w:tplc="D6B6BF90" w:tentative="1">
      <w:start w:val="1"/>
      <w:numFmt w:val="bullet"/>
      <w:lvlText w:val="•"/>
      <w:lvlJc w:val="left"/>
      <w:pPr>
        <w:tabs>
          <w:tab w:val="num" w:pos="5040"/>
        </w:tabs>
        <w:ind w:left="5040" w:hanging="360"/>
      </w:pPr>
      <w:rPr>
        <w:rFonts w:ascii="Arial" w:hAnsi="Arial" w:hint="default"/>
      </w:rPr>
    </w:lvl>
    <w:lvl w:ilvl="7" w:tplc="900E10CA" w:tentative="1">
      <w:start w:val="1"/>
      <w:numFmt w:val="bullet"/>
      <w:lvlText w:val="•"/>
      <w:lvlJc w:val="left"/>
      <w:pPr>
        <w:tabs>
          <w:tab w:val="num" w:pos="5760"/>
        </w:tabs>
        <w:ind w:left="5760" w:hanging="360"/>
      </w:pPr>
      <w:rPr>
        <w:rFonts w:ascii="Arial" w:hAnsi="Arial" w:hint="default"/>
      </w:rPr>
    </w:lvl>
    <w:lvl w:ilvl="8" w:tplc="5642954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34F6603"/>
    <w:multiLevelType w:val="hybridMultilevel"/>
    <w:tmpl w:val="A6A8204A"/>
    <w:lvl w:ilvl="0" w:tplc="04090005">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0" w15:restartNumberingAfterBreak="0">
    <w:nsid w:val="44524546"/>
    <w:multiLevelType w:val="singleLevel"/>
    <w:tmpl w:val="3CA01308"/>
    <w:lvl w:ilvl="0">
      <w:start w:val="1"/>
      <w:numFmt w:val="decimal"/>
      <w:lvlText w:val="2.%1"/>
      <w:lvlJc w:val="left"/>
      <w:pPr>
        <w:tabs>
          <w:tab w:val="num" w:pos="567"/>
        </w:tabs>
        <w:ind w:left="567" w:hanging="425"/>
      </w:pPr>
    </w:lvl>
  </w:abstractNum>
  <w:abstractNum w:abstractNumId="31" w15:restartNumberingAfterBreak="0">
    <w:nsid w:val="47374DE2"/>
    <w:multiLevelType w:val="singleLevel"/>
    <w:tmpl w:val="2E641A76"/>
    <w:lvl w:ilvl="0">
      <w:start w:val="1"/>
      <w:numFmt w:val="lowerLetter"/>
      <w:lvlText w:val="%1)"/>
      <w:lvlJc w:val="left"/>
      <w:pPr>
        <w:tabs>
          <w:tab w:val="num" w:pos="927"/>
        </w:tabs>
        <w:ind w:left="907" w:hanging="340"/>
      </w:pPr>
    </w:lvl>
  </w:abstractNum>
  <w:abstractNum w:abstractNumId="32" w15:restartNumberingAfterBreak="0">
    <w:nsid w:val="477F24BB"/>
    <w:multiLevelType w:val="singleLevel"/>
    <w:tmpl w:val="8DAA5AF2"/>
    <w:lvl w:ilvl="0">
      <w:start w:val="1"/>
      <w:numFmt w:val="decimal"/>
      <w:lvlText w:val="10.%1"/>
      <w:lvlJc w:val="left"/>
      <w:pPr>
        <w:tabs>
          <w:tab w:val="num" w:pos="890"/>
        </w:tabs>
        <w:ind w:left="567" w:hanging="397"/>
      </w:pPr>
    </w:lvl>
  </w:abstractNum>
  <w:abstractNum w:abstractNumId="33" w15:restartNumberingAfterBreak="0">
    <w:nsid w:val="482D2DC0"/>
    <w:multiLevelType w:val="singleLevel"/>
    <w:tmpl w:val="C5EC9E0A"/>
    <w:lvl w:ilvl="0">
      <w:start w:val="1"/>
      <w:numFmt w:val="lowerLetter"/>
      <w:lvlText w:val="%1)"/>
      <w:lvlJc w:val="left"/>
      <w:pPr>
        <w:tabs>
          <w:tab w:val="num" w:pos="927"/>
        </w:tabs>
        <w:ind w:left="907" w:hanging="340"/>
      </w:pPr>
    </w:lvl>
  </w:abstractNum>
  <w:abstractNum w:abstractNumId="34" w15:restartNumberingAfterBreak="0">
    <w:nsid w:val="497B3123"/>
    <w:multiLevelType w:val="multilevel"/>
    <w:tmpl w:val="3A82E2D0"/>
    <w:lvl w:ilvl="0">
      <w:start w:val="1"/>
      <w:numFmt w:val="decimal"/>
      <w:lvlText w:val="%1."/>
      <w:lvlJc w:val="left"/>
      <w:pPr>
        <w:tabs>
          <w:tab w:val="num" w:pos="720"/>
        </w:tabs>
        <w:ind w:left="720" w:hanging="360"/>
      </w:pPr>
    </w:lvl>
    <w:lvl w:ilvl="1">
      <w:start w:val="3"/>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5" w15:restartNumberingAfterBreak="0">
    <w:nsid w:val="4F5254AB"/>
    <w:multiLevelType w:val="hybridMultilevel"/>
    <w:tmpl w:val="F788DD8E"/>
    <w:lvl w:ilvl="0" w:tplc="1ABCEDE6">
      <w:start w:val="1"/>
      <w:numFmt w:val="bullet"/>
      <w:lvlText w:val="•"/>
      <w:lvlJc w:val="left"/>
      <w:pPr>
        <w:tabs>
          <w:tab w:val="num" w:pos="720"/>
        </w:tabs>
        <w:ind w:left="720" w:hanging="360"/>
      </w:pPr>
      <w:rPr>
        <w:rFonts w:ascii="Arial" w:hAnsi="Arial" w:hint="default"/>
      </w:rPr>
    </w:lvl>
    <w:lvl w:ilvl="1" w:tplc="4F5A83A4" w:tentative="1">
      <w:start w:val="1"/>
      <w:numFmt w:val="bullet"/>
      <w:lvlText w:val="•"/>
      <w:lvlJc w:val="left"/>
      <w:pPr>
        <w:tabs>
          <w:tab w:val="num" w:pos="1440"/>
        </w:tabs>
        <w:ind w:left="1440" w:hanging="360"/>
      </w:pPr>
      <w:rPr>
        <w:rFonts w:ascii="Arial" w:hAnsi="Arial" w:hint="default"/>
      </w:rPr>
    </w:lvl>
    <w:lvl w:ilvl="2" w:tplc="C66E01A0" w:tentative="1">
      <w:start w:val="1"/>
      <w:numFmt w:val="bullet"/>
      <w:lvlText w:val="•"/>
      <w:lvlJc w:val="left"/>
      <w:pPr>
        <w:tabs>
          <w:tab w:val="num" w:pos="2160"/>
        </w:tabs>
        <w:ind w:left="2160" w:hanging="360"/>
      </w:pPr>
      <w:rPr>
        <w:rFonts w:ascii="Arial" w:hAnsi="Arial" w:hint="default"/>
      </w:rPr>
    </w:lvl>
    <w:lvl w:ilvl="3" w:tplc="D492A390" w:tentative="1">
      <w:start w:val="1"/>
      <w:numFmt w:val="bullet"/>
      <w:lvlText w:val="•"/>
      <w:lvlJc w:val="left"/>
      <w:pPr>
        <w:tabs>
          <w:tab w:val="num" w:pos="2880"/>
        </w:tabs>
        <w:ind w:left="2880" w:hanging="360"/>
      </w:pPr>
      <w:rPr>
        <w:rFonts w:ascii="Arial" w:hAnsi="Arial" w:hint="default"/>
      </w:rPr>
    </w:lvl>
    <w:lvl w:ilvl="4" w:tplc="6B422E80" w:tentative="1">
      <w:start w:val="1"/>
      <w:numFmt w:val="bullet"/>
      <w:lvlText w:val="•"/>
      <w:lvlJc w:val="left"/>
      <w:pPr>
        <w:tabs>
          <w:tab w:val="num" w:pos="3600"/>
        </w:tabs>
        <w:ind w:left="3600" w:hanging="360"/>
      </w:pPr>
      <w:rPr>
        <w:rFonts w:ascii="Arial" w:hAnsi="Arial" w:hint="default"/>
      </w:rPr>
    </w:lvl>
    <w:lvl w:ilvl="5" w:tplc="5DD88D12" w:tentative="1">
      <w:start w:val="1"/>
      <w:numFmt w:val="bullet"/>
      <w:lvlText w:val="•"/>
      <w:lvlJc w:val="left"/>
      <w:pPr>
        <w:tabs>
          <w:tab w:val="num" w:pos="4320"/>
        </w:tabs>
        <w:ind w:left="4320" w:hanging="360"/>
      </w:pPr>
      <w:rPr>
        <w:rFonts w:ascii="Arial" w:hAnsi="Arial" w:hint="default"/>
      </w:rPr>
    </w:lvl>
    <w:lvl w:ilvl="6" w:tplc="66E2526E" w:tentative="1">
      <w:start w:val="1"/>
      <w:numFmt w:val="bullet"/>
      <w:lvlText w:val="•"/>
      <w:lvlJc w:val="left"/>
      <w:pPr>
        <w:tabs>
          <w:tab w:val="num" w:pos="5040"/>
        </w:tabs>
        <w:ind w:left="5040" w:hanging="360"/>
      </w:pPr>
      <w:rPr>
        <w:rFonts w:ascii="Arial" w:hAnsi="Arial" w:hint="default"/>
      </w:rPr>
    </w:lvl>
    <w:lvl w:ilvl="7" w:tplc="B802ACEE" w:tentative="1">
      <w:start w:val="1"/>
      <w:numFmt w:val="bullet"/>
      <w:lvlText w:val="•"/>
      <w:lvlJc w:val="left"/>
      <w:pPr>
        <w:tabs>
          <w:tab w:val="num" w:pos="5760"/>
        </w:tabs>
        <w:ind w:left="5760" w:hanging="360"/>
      </w:pPr>
      <w:rPr>
        <w:rFonts w:ascii="Arial" w:hAnsi="Arial" w:hint="default"/>
      </w:rPr>
    </w:lvl>
    <w:lvl w:ilvl="8" w:tplc="928ED758"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8091591"/>
    <w:multiLevelType w:val="singleLevel"/>
    <w:tmpl w:val="7AF47A1A"/>
    <w:lvl w:ilvl="0">
      <w:start w:val="1"/>
      <w:numFmt w:val="decimal"/>
      <w:lvlText w:val="1.%1"/>
      <w:lvlJc w:val="left"/>
      <w:pPr>
        <w:tabs>
          <w:tab w:val="num" w:pos="567"/>
        </w:tabs>
        <w:ind w:left="567" w:hanging="425"/>
      </w:pPr>
    </w:lvl>
  </w:abstractNum>
  <w:abstractNum w:abstractNumId="37" w15:restartNumberingAfterBreak="0">
    <w:nsid w:val="59111A96"/>
    <w:multiLevelType w:val="hybridMultilevel"/>
    <w:tmpl w:val="6178ADE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8" w15:restartNumberingAfterBreak="0">
    <w:nsid w:val="5E936B6E"/>
    <w:multiLevelType w:val="singleLevel"/>
    <w:tmpl w:val="F0F203CC"/>
    <w:lvl w:ilvl="0">
      <w:start w:val="1"/>
      <w:numFmt w:val="decimal"/>
      <w:lvlText w:val="16.%1"/>
      <w:lvlJc w:val="left"/>
      <w:pPr>
        <w:tabs>
          <w:tab w:val="num" w:pos="890"/>
        </w:tabs>
        <w:ind w:left="567" w:hanging="397"/>
      </w:pPr>
    </w:lvl>
  </w:abstractNum>
  <w:abstractNum w:abstractNumId="39" w15:restartNumberingAfterBreak="0">
    <w:nsid w:val="5F0C1130"/>
    <w:multiLevelType w:val="hybridMultilevel"/>
    <w:tmpl w:val="2D28CEB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0" w15:restartNumberingAfterBreak="0">
    <w:nsid w:val="6B5B5FC7"/>
    <w:multiLevelType w:val="multilevel"/>
    <w:tmpl w:val="4AA27F6C"/>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6C460A4F"/>
    <w:multiLevelType w:val="multilevel"/>
    <w:tmpl w:val="673E524E"/>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6D2C0FE7"/>
    <w:multiLevelType w:val="hybridMultilevel"/>
    <w:tmpl w:val="9A808A3C"/>
    <w:lvl w:ilvl="0" w:tplc="F126E28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3" w15:restartNumberingAfterBreak="0">
    <w:nsid w:val="6DDC4FD0"/>
    <w:multiLevelType w:val="hybridMultilevel"/>
    <w:tmpl w:val="2A58C428"/>
    <w:lvl w:ilvl="0" w:tplc="7AF47A1A">
      <w:start w:val="1"/>
      <w:numFmt w:val="decimal"/>
      <w:lvlText w:val="1.%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7F3CBA"/>
    <w:multiLevelType w:val="hybridMultilevel"/>
    <w:tmpl w:val="B66E460A"/>
    <w:lvl w:ilvl="0" w:tplc="4AFAE348">
      <w:start w:val="4"/>
      <w:numFmt w:val="decimal"/>
      <w:lvlText w:val="%1.2.6"/>
      <w:lvlJc w:val="left"/>
      <w:pPr>
        <w:tabs>
          <w:tab w:val="num" w:pos="734"/>
        </w:tabs>
        <w:ind w:left="734" w:hanging="5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09972F4"/>
    <w:multiLevelType w:val="singleLevel"/>
    <w:tmpl w:val="5C50D724"/>
    <w:lvl w:ilvl="0">
      <w:start w:val="1"/>
      <w:numFmt w:val="decimal"/>
      <w:lvlText w:val="11.%1"/>
      <w:lvlJc w:val="left"/>
      <w:pPr>
        <w:tabs>
          <w:tab w:val="num" w:pos="890"/>
        </w:tabs>
        <w:ind w:left="567" w:hanging="397"/>
      </w:pPr>
    </w:lvl>
  </w:abstractNum>
  <w:abstractNum w:abstractNumId="46" w15:restartNumberingAfterBreak="0">
    <w:nsid w:val="725B5A33"/>
    <w:multiLevelType w:val="singleLevel"/>
    <w:tmpl w:val="544E947E"/>
    <w:lvl w:ilvl="0">
      <w:start w:val="1"/>
      <w:numFmt w:val="decimal"/>
      <w:lvlText w:val="13.%1"/>
      <w:lvlJc w:val="left"/>
      <w:pPr>
        <w:tabs>
          <w:tab w:val="num" w:pos="890"/>
        </w:tabs>
        <w:ind w:left="567" w:hanging="397"/>
      </w:pPr>
    </w:lvl>
  </w:abstractNum>
  <w:abstractNum w:abstractNumId="47" w15:restartNumberingAfterBreak="0">
    <w:nsid w:val="734D1595"/>
    <w:multiLevelType w:val="multilevel"/>
    <w:tmpl w:val="4AA27F6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5407661"/>
    <w:multiLevelType w:val="multilevel"/>
    <w:tmpl w:val="E452BB8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787907D5"/>
    <w:multiLevelType w:val="hybridMultilevel"/>
    <w:tmpl w:val="5748CBE6"/>
    <w:lvl w:ilvl="0" w:tplc="60F03520">
      <w:start w:val="1"/>
      <w:numFmt w:val="decimal"/>
      <w:lvlText w:val="6.%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161985"/>
    <w:multiLevelType w:val="singleLevel"/>
    <w:tmpl w:val="87ECC814"/>
    <w:lvl w:ilvl="0">
      <w:start w:val="1"/>
      <w:numFmt w:val="decimal"/>
      <w:lvlText w:val="7.%1"/>
      <w:lvlJc w:val="left"/>
      <w:pPr>
        <w:tabs>
          <w:tab w:val="num" w:pos="567"/>
        </w:tabs>
        <w:ind w:left="567" w:hanging="397"/>
      </w:pPr>
    </w:lvl>
  </w:abstractNum>
  <w:abstractNum w:abstractNumId="51" w15:restartNumberingAfterBreak="0">
    <w:nsid w:val="7C255B7A"/>
    <w:multiLevelType w:val="hybridMultilevel"/>
    <w:tmpl w:val="48B6DB8E"/>
    <w:lvl w:ilvl="0" w:tplc="04090005">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52" w15:restartNumberingAfterBreak="0">
    <w:nsid w:val="7FC50C9C"/>
    <w:multiLevelType w:val="hybridMultilevel"/>
    <w:tmpl w:val="E58CC76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6"/>
  </w:num>
  <w:num w:numId="3">
    <w:abstractNumId w:val="52"/>
  </w:num>
  <w:num w:numId="4">
    <w:abstractNumId w:val="3"/>
  </w:num>
  <w:num w:numId="5">
    <w:abstractNumId w:val="34"/>
  </w:num>
  <w:num w:numId="6">
    <w:abstractNumId w:val="5"/>
  </w:num>
  <w:num w:numId="7">
    <w:abstractNumId w:val="47"/>
  </w:num>
  <w:num w:numId="8">
    <w:abstractNumId w:val="32"/>
  </w:num>
  <w:num w:numId="9">
    <w:abstractNumId w:val="40"/>
  </w:num>
  <w:num w:numId="10">
    <w:abstractNumId w:val="21"/>
  </w:num>
  <w:num w:numId="11">
    <w:abstractNumId w:val="41"/>
  </w:num>
  <w:num w:numId="12">
    <w:abstractNumId w:val="25"/>
  </w:num>
  <w:num w:numId="13">
    <w:abstractNumId w:val="46"/>
  </w:num>
  <w:num w:numId="14">
    <w:abstractNumId w:val="6"/>
  </w:num>
  <w:num w:numId="15">
    <w:abstractNumId w:val="2"/>
  </w:num>
  <w:num w:numId="16">
    <w:abstractNumId w:val="33"/>
  </w:num>
  <w:num w:numId="17">
    <w:abstractNumId w:val="17"/>
  </w:num>
  <w:num w:numId="18">
    <w:abstractNumId w:val="20"/>
  </w:num>
  <w:num w:numId="19">
    <w:abstractNumId w:val="10"/>
  </w:num>
  <w:num w:numId="20">
    <w:abstractNumId w:val="45"/>
  </w:num>
  <w:num w:numId="21">
    <w:abstractNumId w:val="11"/>
  </w:num>
  <w:num w:numId="22">
    <w:abstractNumId w:val="31"/>
  </w:num>
  <w:num w:numId="23">
    <w:abstractNumId w:val="19"/>
  </w:num>
  <w:num w:numId="24">
    <w:abstractNumId w:val="8"/>
  </w:num>
  <w:num w:numId="25">
    <w:abstractNumId w:val="44"/>
  </w:num>
  <w:num w:numId="26">
    <w:abstractNumId w:val="9"/>
  </w:num>
  <w:num w:numId="27">
    <w:abstractNumId w:val="22"/>
  </w:num>
  <w:num w:numId="28">
    <w:abstractNumId w:val="50"/>
  </w:num>
  <w:num w:numId="29">
    <w:abstractNumId w:val="1"/>
  </w:num>
  <w:num w:numId="30">
    <w:abstractNumId w:val="13"/>
  </w:num>
  <w:num w:numId="31">
    <w:abstractNumId w:val="4"/>
  </w:num>
  <w:num w:numId="32">
    <w:abstractNumId w:val="12"/>
  </w:num>
  <w:num w:numId="33">
    <w:abstractNumId w:val="51"/>
  </w:num>
  <w:num w:numId="34">
    <w:abstractNumId w:val="26"/>
  </w:num>
  <w:num w:numId="35">
    <w:abstractNumId w:val="29"/>
  </w:num>
  <w:num w:numId="36">
    <w:abstractNumId w:val="16"/>
  </w:num>
  <w:num w:numId="37">
    <w:abstractNumId w:val="7"/>
  </w:num>
  <w:num w:numId="38">
    <w:abstractNumId w:val="30"/>
  </w:num>
  <w:num w:numId="39">
    <w:abstractNumId w:val="24"/>
  </w:num>
  <w:num w:numId="40">
    <w:abstractNumId w:val="48"/>
  </w:num>
  <w:num w:numId="41">
    <w:abstractNumId w:val="18"/>
  </w:num>
  <w:num w:numId="42">
    <w:abstractNumId w:val="0"/>
  </w:num>
  <w:num w:numId="43">
    <w:abstractNumId w:val="15"/>
  </w:num>
  <w:num w:numId="44">
    <w:abstractNumId w:val="38"/>
  </w:num>
  <w:num w:numId="45">
    <w:abstractNumId w:val="14"/>
  </w:num>
  <w:num w:numId="46">
    <w:abstractNumId w:val="27"/>
  </w:num>
  <w:num w:numId="47">
    <w:abstractNumId w:val="28"/>
  </w:num>
  <w:num w:numId="48">
    <w:abstractNumId w:val="35"/>
  </w:num>
  <w:num w:numId="49">
    <w:abstractNumId w:val="42"/>
  </w:num>
  <w:num w:numId="50">
    <w:abstractNumId w:val="49"/>
  </w:num>
  <w:num w:numId="51">
    <w:abstractNumId w:val="43"/>
  </w:num>
  <w:num w:numId="52">
    <w:abstractNumId w:val="37"/>
  </w:num>
  <w:num w:numId="53">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4AA"/>
    <w:rsid w:val="00033FD8"/>
    <w:rsid w:val="0005669B"/>
    <w:rsid w:val="00091BD9"/>
    <w:rsid w:val="000B1459"/>
    <w:rsid w:val="000D09E8"/>
    <w:rsid w:val="0010018D"/>
    <w:rsid w:val="00130494"/>
    <w:rsid w:val="001379EC"/>
    <w:rsid w:val="001402A2"/>
    <w:rsid w:val="001442E4"/>
    <w:rsid w:val="00167ED4"/>
    <w:rsid w:val="001C3480"/>
    <w:rsid w:val="00212B63"/>
    <w:rsid w:val="002314AA"/>
    <w:rsid w:val="00236970"/>
    <w:rsid w:val="00243D34"/>
    <w:rsid w:val="002453AD"/>
    <w:rsid w:val="00246728"/>
    <w:rsid w:val="0025214A"/>
    <w:rsid w:val="00253837"/>
    <w:rsid w:val="0027784C"/>
    <w:rsid w:val="00282BE2"/>
    <w:rsid w:val="002E3379"/>
    <w:rsid w:val="0030601F"/>
    <w:rsid w:val="0033092D"/>
    <w:rsid w:val="003453A4"/>
    <w:rsid w:val="00351714"/>
    <w:rsid w:val="00374E4B"/>
    <w:rsid w:val="00385C3A"/>
    <w:rsid w:val="003A0D32"/>
    <w:rsid w:val="003C1ADA"/>
    <w:rsid w:val="003E1F57"/>
    <w:rsid w:val="00460103"/>
    <w:rsid w:val="00466AE8"/>
    <w:rsid w:val="00467CF0"/>
    <w:rsid w:val="004973FA"/>
    <w:rsid w:val="004C37CC"/>
    <w:rsid w:val="004C5CFC"/>
    <w:rsid w:val="004E7AFE"/>
    <w:rsid w:val="004F4232"/>
    <w:rsid w:val="00516F63"/>
    <w:rsid w:val="005256A6"/>
    <w:rsid w:val="00531304"/>
    <w:rsid w:val="00575E2D"/>
    <w:rsid w:val="005F4FA7"/>
    <w:rsid w:val="00602DAC"/>
    <w:rsid w:val="00603670"/>
    <w:rsid w:val="0062624C"/>
    <w:rsid w:val="00630876"/>
    <w:rsid w:val="00634B51"/>
    <w:rsid w:val="00640484"/>
    <w:rsid w:val="00653B93"/>
    <w:rsid w:val="00667FB0"/>
    <w:rsid w:val="00673DFE"/>
    <w:rsid w:val="006A179B"/>
    <w:rsid w:val="006C2BE6"/>
    <w:rsid w:val="006C5012"/>
    <w:rsid w:val="006D70F1"/>
    <w:rsid w:val="006E17B2"/>
    <w:rsid w:val="007141E6"/>
    <w:rsid w:val="00771B55"/>
    <w:rsid w:val="007D4635"/>
    <w:rsid w:val="007F7759"/>
    <w:rsid w:val="00811541"/>
    <w:rsid w:val="0082419F"/>
    <w:rsid w:val="00830421"/>
    <w:rsid w:val="00831E56"/>
    <w:rsid w:val="00840B32"/>
    <w:rsid w:val="00882DDC"/>
    <w:rsid w:val="00886D79"/>
    <w:rsid w:val="00937716"/>
    <w:rsid w:val="00977C18"/>
    <w:rsid w:val="00986CA9"/>
    <w:rsid w:val="009943B5"/>
    <w:rsid w:val="009A191F"/>
    <w:rsid w:val="009B1800"/>
    <w:rsid w:val="009B2D91"/>
    <w:rsid w:val="009C0125"/>
    <w:rsid w:val="009C3DB3"/>
    <w:rsid w:val="009F4994"/>
    <w:rsid w:val="00A33950"/>
    <w:rsid w:val="00A344F3"/>
    <w:rsid w:val="00A37F9C"/>
    <w:rsid w:val="00A43363"/>
    <w:rsid w:val="00A44951"/>
    <w:rsid w:val="00A46A0E"/>
    <w:rsid w:val="00A61A6F"/>
    <w:rsid w:val="00A72365"/>
    <w:rsid w:val="00AB1497"/>
    <w:rsid w:val="00AB2A8B"/>
    <w:rsid w:val="00AD581C"/>
    <w:rsid w:val="00AD6615"/>
    <w:rsid w:val="00AE75CE"/>
    <w:rsid w:val="00B81F62"/>
    <w:rsid w:val="00B97AD3"/>
    <w:rsid w:val="00BB28CB"/>
    <w:rsid w:val="00BC30F9"/>
    <w:rsid w:val="00BE3CD5"/>
    <w:rsid w:val="00C023CA"/>
    <w:rsid w:val="00C371F5"/>
    <w:rsid w:val="00C80C6D"/>
    <w:rsid w:val="00CC0685"/>
    <w:rsid w:val="00CE3985"/>
    <w:rsid w:val="00D061D1"/>
    <w:rsid w:val="00D360F0"/>
    <w:rsid w:val="00D63B8F"/>
    <w:rsid w:val="00D75064"/>
    <w:rsid w:val="00D85B8C"/>
    <w:rsid w:val="00DC4CE5"/>
    <w:rsid w:val="00DF7640"/>
    <w:rsid w:val="00E424C8"/>
    <w:rsid w:val="00EA135B"/>
    <w:rsid w:val="00EA4199"/>
    <w:rsid w:val="00EB3EC5"/>
    <w:rsid w:val="00EC3BD9"/>
    <w:rsid w:val="00EC5826"/>
    <w:rsid w:val="00F14A9B"/>
    <w:rsid w:val="00F169BA"/>
    <w:rsid w:val="00F71ED3"/>
    <w:rsid w:val="00F811FD"/>
    <w:rsid w:val="00FA268C"/>
    <w:rsid w:val="00FB6E6A"/>
    <w:rsid w:val="00FE06E3"/>
    <w:rsid w:val="00FE53A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89D43"/>
  <w15:chartTrackingRefBased/>
  <w15:docId w15:val="{094E267C-A5DB-4BC7-A3F6-602E9506D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CH" w:eastAsia="it-CH"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spacing w:before="120" w:after="120"/>
      <w:outlineLvl w:val="0"/>
    </w:pPr>
    <w:rPr>
      <w:b/>
      <w:bCs/>
      <w:sz w:val="18"/>
    </w:rPr>
  </w:style>
  <w:style w:type="paragraph" w:styleId="Heading2">
    <w:name w:val="heading 2"/>
    <w:basedOn w:val="Normal"/>
    <w:next w:val="Normal"/>
    <w:qFormat/>
    <w:pPr>
      <w:keepNext/>
      <w:numPr>
        <w:ilvl w:val="1"/>
        <w:numId w:val="36"/>
      </w:numPr>
      <w:spacing w:before="120" w:after="60"/>
      <w:outlineLvl w:val="1"/>
    </w:pPr>
    <w:rPr>
      <w:rFonts w:ascii="Arial" w:hAnsi="Arial"/>
      <w:szCs w:val="20"/>
      <w:lang w:val="de-CH" w:eastAsia="it-IT"/>
    </w:rPr>
  </w:style>
  <w:style w:type="paragraph" w:styleId="Heading3">
    <w:name w:val="heading 3"/>
    <w:basedOn w:val="Normal"/>
    <w:next w:val="Normal"/>
    <w:qFormat/>
    <w:pPr>
      <w:keepNext/>
      <w:numPr>
        <w:ilvl w:val="2"/>
        <w:numId w:val="36"/>
      </w:numPr>
      <w:spacing w:before="120" w:after="60"/>
      <w:outlineLvl w:val="2"/>
    </w:pPr>
    <w:rPr>
      <w:rFonts w:ascii="Arial" w:hAnsi="Arial"/>
      <w:szCs w:val="20"/>
      <w:lang w:val="de-CH" w:eastAsia="it-IT"/>
    </w:rPr>
  </w:style>
  <w:style w:type="paragraph" w:styleId="Heading4">
    <w:name w:val="heading 4"/>
    <w:basedOn w:val="Normal"/>
    <w:next w:val="Normal"/>
    <w:qFormat/>
    <w:pPr>
      <w:keepNext/>
      <w:numPr>
        <w:ilvl w:val="3"/>
        <w:numId w:val="36"/>
      </w:numPr>
      <w:outlineLvl w:val="3"/>
    </w:pPr>
    <w:rPr>
      <w:rFonts w:ascii="Arial" w:hAnsi="Arial"/>
      <w:i/>
      <w:szCs w:val="20"/>
      <w:lang w:val="de-CH" w:eastAsia="it-IT"/>
    </w:rPr>
  </w:style>
  <w:style w:type="paragraph" w:styleId="Heading5">
    <w:name w:val="heading 5"/>
    <w:basedOn w:val="Normal"/>
    <w:next w:val="Normal"/>
    <w:qFormat/>
    <w:pPr>
      <w:keepNext/>
      <w:numPr>
        <w:ilvl w:val="4"/>
        <w:numId w:val="36"/>
      </w:numPr>
      <w:jc w:val="both"/>
      <w:outlineLvl w:val="4"/>
    </w:pPr>
    <w:rPr>
      <w:rFonts w:ascii="Arial" w:hAnsi="Arial"/>
      <w:szCs w:val="20"/>
      <w:lang w:val="de-CH" w:eastAsia="it-IT"/>
    </w:rPr>
  </w:style>
  <w:style w:type="paragraph" w:styleId="Heading6">
    <w:name w:val="heading 6"/>
    <w:basedOn w:val="Normal"/>
    <w:next w:val="Normal"/>
    <w:qFormat/>
    <w:pPr>
      <w:numPr>
        <w:ilvl w:val="5"/>
        <w:numId w:val="36"/>
      </w:numPr>
      <w:spacing w:before="240" w:after="60"/>
      <w:outlineLvl w:val="5"/>
    </w:pPr>
    <w:rPr>
      <w:i/>
      <w:sz w:val="22"/>
      <w:szCs w:val="20"/>
      <w:lang w:val="de-CH" w:eastAsia="it-IT"/>
    </w:rPr>
  </w:style>
  <w:style w:type="paragraph" w:styleId="Heading7">
    <w:name w:val="heading 7"/>
    <w:basedOn w:val="Normal"/>
    <w:next w:val="Normal"/>
    <w:qFormat/>
    <w:pPr>
      <w:numPr>
        <w:ilvl w:val="6"/>
        <w:numId w:val="36"/>
      </w:numPr>
      <w:spacing w:before="240" w:after="60"/>
      <w:outlineLvl w:val="6"/>
    </w:pPr>
    <w:rPr>
      <w:rFonts w:ascii="Arial" w:hAnsi="Arial"/>
      <w:sz w:val="20"/>
      <w:szCs w:val="20"/>
      <w:lang w:val="de-CH" w:eastAsia="it-IT"/>
    </w:rPr>
  </w:style>
  <w:style w:type="paragraph" w:styleId="Heading8">
    <w:name w:val="heading 8"/>
    <w:basedOn w:val="Normal"/>
    <w:next w:val="Normal"/>
    <w:qFormat/>
    <w:pPr>
      <w:numPr>
        <w:ilvl w:val="7"/>
        <w:numId w:val="36"/>
      </w:numPr>
      <w:spacing w:before="240" w:after="60"/>
      <w:outlineLvl w:val="7"/>
    </w:pPr>
    <w:rPr>
      <w:rFonts w:ascii="Arial" w:hAnsi="Arial"/>
      <w:i/>
      <w:sz w:val="20"/>
      <w:szCs w:val="20"/>
      <w:lang w:val="de-CH" w:eastAsia="it-IT"/>
    </w:rPr>
  </w:style>
  <w:style w:type="paragraph" w:styleId="Heading9">
    <w:name w:val="heading 9"/>
    <w:basedOn w:val="Normal"/>
    <w:next w:val="Normal"/>
    <w:qFormat/>
    <w:pPr>
      <w:numPr>
        <w:ilvl w:val="8"/>
        <w:numId w:val="36"/>
      </w:numPr>
      <w:spacing w:before="240" w:after="60"/>
      <w:outlineLvl w:val="8"/>
    </w:pPr>
    <w:rPr>
      <w:rFonts w:ascii="Arial" w:hAnsi="Arial"/>
      <w:b/>
      <w:i/>
      <w:sz w:val="18"/>
      <w:szCs w:val="20"/>
      <w:lang w:val="de-CH"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pPr>
      <w:tabs>
        <w:tab w:val="left" w:pos="426"/>
        <w:tab w:val="left" w:pos="880"/>
        <w:tab w:val="left" w:leader="dot" w:pos="9072"/>
      </w:tabs>
      <w:spacing w:before="120"/>
    </w:pPr>
    <w:rPr>
      <w:rFonts w:ascii="Arial" w:hAnsi="Arial"/>
      <w:noProof/>
      <w:sz w:val="22"/>
      <w:szCs w:val="30"/>
      <w:lang w:val="en-GB" w:eastAsia="it-IT"/>
    </w:rPr>
  </w:style>
  <w:style w:type="paragraph" w:styleId="BodyTextIndent">
    <w:name w:val="Body Text Indent"/>
    <w:basedOn w:val="Normal"/>
    <w:semiHidden/>
    <w:pPr>
      <w:ind w:left="567"/>
      <w:jc w:val="both"/>
    </w:pPr>
    <w:rPr>
      <w:rFonts w:ascii="Arial" w:hAnsi="Arial"/>
      <w:sz w:val="22"/>
      <w:szCs w:val="20"/>
      <w:lang w:val="en-GB" w:eastAsia="it-IT"/>
    </w:rPr>
  </w:style>
  <w:style w:type="paragraph" w:styleId="BodyTextIndent2">
    <w:name w:val="Body Text Indent 2"/>
    <w:basedOn w:val="Normal"/>
    <w:semiHidden/>
    <w:pPr>
      <w:ind w:left="567" w:hanging="567"/>
    </w:pPr>
    <w:rPr>
      <w:lang w:val="en-GB"/>
    </w:rPr>
  </w:style>
  <w:style w:type="paragraph" w:styleId="BodyTextIndent3">
    <w:name w:val="Body Text Indent 3"/>
    <w:basedOn w:val="Normal"/>
    <w:semiHidden/>
    <w:pPr>
      <w:ind w:left="567"/>
    </w:pPr>
    <w:rPr>
      <w:lang w:val="en-GB"/>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uiPriority w:val="99"/>
    <w:rPr>
      <w:color w:val="0000FF"/>
      <w:u w:val="single"/>
    </w:rPr>
  </w:style>
  <w:style w:type="paragraph" w:customStyle="1" w:styleId="NormaleG">
    <w:name w:val="Normale G"/>
    <w:basedOn w:val="Normal"/>
    <w:pPr>
      <w:jc w:val="both"/>
    </w:pPr>
    <w:rPr>
      <w:rFonts w:ascii="GE Inspira" w:hAnsi="GE Inspira"/>
      <w:b/>
      <w:bCs/>
      <w:sz w:val="22"/>
      <w:szCs w:val="20"/>
      <w:lang w:val="de-CH"/>
    </w:rPr>
  </w:style>
  <w:style w:type="paragraph" w:styleId="Index1">
    <w:name w:val="index 1"/>
    <w:basedOn w:val="Normal"/>
    <w:next w:val="Normal"/>
    <w:autoRedefine/>
    <w:semiHidden/>
    <w:pPr>
      <w:ind w:left="240" w:hanging="240"/>
    </w:pPr>
  </w:style>
  <w:style w:type="paragraph" w:styleId="IndexHeading">
    <w:name w:val="index heading"/>
    <w:basedOn w:val="Normal"/>
    <w:next w:val="Index1"/>
    <w:semiHidden/>
    <w:pPr>
      <w:jc w:val="both"/>
    </w:pPr>
    <w:rPr>
      <w:rFonts w:ascii="GE Inspira" w:hAnsi="GE Inspira"/>
      <w:sz w:val="22"/>
      <w:szCs w:val="20"/>
      <w:lang w:val="en-GB"/>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semiHidden/>
    <w:rPr>
      <w:color w:val="800080"/>
      <w:u w:val="single"/>
    </w:rPr>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semiHidden/>
    <w:rPr>
      <w:rFonts w:ascii="Arial" w:hAnsi="Arial" w:cs="Arial"/>
      <w:sz w:val="22"/>
      <w:lang w:val="en-GB"/>
    </w:rPr>
  </w:style>
  <w:style w:type="paragraph" w:styleId="BalloonText">
    <w:name w:val="Balloon Text"/>
    <w:basedOn w:val="Normal"/>
    <w:link w:val="BalloonTextChar"/>
    <w:uiPriority w:val="99"/>
    <w:semiHidden/>
    <w:unhideWhenUsed/>
    <w:rsid w:val="00AD581C"/>
    <w:rPr>
      <w:rFonts w:ascii="Tahoma" w:hAnsi="Tahoma" w:cs="Tahoma"/>
      <w:sz w:val="16"/>
      <w:szCs w:val="16"/>
    </w:rPr>
  </w:style>
  <w:style w:type="character" w:customStyle="1" w:styleId="BalloonTextChar">
    <w:name w:val="Balloon Text Char"/>
    <w:link w:val="BalloonText"/>
    <w:uiPriority w:val="99"/>
    <w:semiHidden/>
    <w:rsid w:val="00AD581C"/>
    <w:rPr>
      <w:rFonts w:ascii="Tahoma" w:hAnsi="Tahoma" w:cs="Tahoma"/>
      <w:sz w:val="16"/>
      <w:szCs w:val="16"/>
      <w:lang w:val="en-US" w:eastAsia="en-US"/>
    </w:rPr>
  </w:style>
  <w:style w:type="paragraph" w:styleId="ListParagraph">
    <w:name w:val="List Paragraph"/>
    <w:basedOn w:val="Normal"/>
    <w:uiPriority w:val="34"/>
    <w:qFormat/>
    <w:rsid w:val="006D70F1"/>
    <w:pPr>
      <w:ind w:left="708"/>
    </w:pPr>
  </w:style>
  <w:style w:type="paragraph" w:customStyle="1" w:styleId="Default">
    <w:name w:val="Default"/>
    <w:rsid w:val="0010018D"/>
    <w:pPr>
      <w:autoSpaceDE w:val="0"/>
      <w:autoSpaceDN w:val="0"/>
      <w:adjustRightInd w:val="0"/>
    </w:pPr>
    <w:rPr>
      <w:rFonts w:ascii="GE Inspira" w:hAnsi="GE Inspira" w:cs="GE Inspira"/>
      <w:color w:val="000000"/>
      <w:sz w:val="24"/>
      <w:szCs w:val="24"/>
      <w:lang w:val="en-US" w:eastAsia="en-US"/>
    </w:rPr>
  </w:style>
  <w:style w:type="paragraph" w:styleId="Revision">
    <w:name w:val="Revision"/>
    <w:hidden/>
    <w:uiPriority w:val="99"/>
    <w:semiHidden/>
    <w:rsid w:val="00DF764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079852">
      <w:bodyDiv w:val="1"/>
      <w:marLeft w:val="0"/>
      <w:marRight w:val="0"/>
      <w:marTop w:val="0"/>
      <w:marBottom w:val="0"/>
      <w:divBdr>
        <w:top w:val="none" w:sz="0" w:space="0" w:color="auto"/>
        <w:left w:val="none" w:sz="0" w:space="0" w:color="auto"/>
        <w:bottom w:val="none" w:sz="0" w:space="0" w:color="auto"/>
        <w:right w:val="none" w:sz="0" w:space="0" w:color="auto"/>
      </w:divBdr>
      <w:divsChild>
        <w:div w:id="909465988">
          <w:marLeft w:val="274"/>
          <w:marRight w:val="0"/>
          <w:marTop w:val="0"/>
          <w:marBottom w:val="0"/>
          <w:divBdr>
            <w:top w:val="none" w:sz="0" w:space="0" w:color="auto"/>
            <w:left w:val="none" w:sz="0" w:space="0" w:color="auto"/>
            <w:bottom w:val="none" w:sz="0" w:space="0" w:color="auto"/>
            <w:right w:val="none" w:sz="0" w:space="0" w:color="auto"/>
          </w:divBdr>
        </w:div>
      </w:divsChild>
    </w:div>
    <w:div w:id="1827238392">
      <w:bodyDiv w:val="1"/>
      <w:marLeft w:val="0"/>
      <w:marRight w:val="0"/>
      <w:marTop w:val="0"/>
      <w:marBottom w:val="0"/>
      <w:divBdr>
        <w:top w:val="none" w:sz="0" w:space="0" w:color="auto"/>
        <w:left w:val="none" w:sz="0" w:space="0" w:color="auto"/>
        <w:bottom w:val="none" w:sz="0" w:space="0" w:color="auto"/>
        <w:right w:val="none" w:sz="0" w:space="0" w:color="auto"/>
      </w:divBdr>
      <w:divsChild>
        <w:div w:id="136267595">
          <w:marLeft w:val="274"/>
          <w:marRight w:val="0"/>
          <w:marTop w:val="0"/>
          <w:marBottom w:val="0"/>
          <w:divBdr>
            <w:top w:val="none" w:sz="0" w:space="0" w:color="auto"/>
            <w:left w:val="none" w:sz="0" w:space="0" w:color="auto"/>
            <w:bottom w:val="none" w:sz="0" w:space="0" w:color="auto"/>
            <w:right w:val="none" w:sz="0" w:space="0" w:color="auto"/>
          </w:divBdr>
        </w:div>
        <w:div w:id="298655022">
          <w:marLeft w:val="274"/>
          <w:marRight w:val="0"/>
          <w:marTop w:val="0"/>
          <w:marBottom w:val="0"/>
          <w:divBdr>
            <w:top w:val="none" w:sz="0" w:space="0" w:color="auto"/>
            <w:left w:val="none" w:sz="0" w:space="0" w:color="auto"/>
            <w:bottom w:val="none" w:sz="0" w:space="0" w:color="auto"/>
            <w:right w:val="none" w:sz="0" w:space="0" w:color="auto"/>
          </w:divBdr>
        </w:div>
        <w:div w:id="682049526">
          <w:marLeft w:val="274"/>
          <w:marRight w:val="0"/>
          <w:marTop w:val="0"/>
          <w:marBottom w:val="0"/>
          <w:divBdr>
            <w:top w:val="none" w:sz="0" w:space="0" w:color="auto"/>
            <w:left w:val="none" w:sz="0" w:space="0" w:color="auto"/>
            <w:bottom w:val="none" w:sz="0" w:space="0" w:color="auto"/>
            <w:right w:val="none" w:sz="0" w:space="0" w:color="auto"/>
          </w:divBdr>
        </w:div>
        <w:div w:id="744642322">
          <w:marLeft w:val="274"/>
          <w:marRight w:val="0"/>
          <w:marTop w:val="0"/>
          <w:marBottom w:val="0"/>
          <w:divBdr>
            <w:top w:val="none" w:sz="0" w:space="0" w:color="auto"/>
            <w:left w:val="none" w:sz="0" w:space="0" w:color="auto"/>
            <w:bottom w:val="none" w:sz="0" w:space="0" w:color="auto"/>
            <w:right w:val="none" w:sz="0" w:space="0" w:color="auto"/>
          </w:divBdr>
        </w:div>
        <w:div w:id="1921258744">
          <w:marLeft w:val="274"/>
          <w:marRight w:val="0"/>
          <w:marTop w:val="0"/>
          <w:marBottom w:val="0"/>
          <w:divBdr>
            <w:top w:val="none" w:sz="0" w:space="0" w:color="auto"/>
            <w:left w:val="none" w:sz="0" w:space="0" w:color="auto"/>
            <w:bottom w:val="none" w:sz="0" w:space="0" w:color="auto"/>
            <w:right w:val="none" w:sz="0" w:space="0" w:color="auto"/>
          </w:divBdr>
        </w:div>
        <w:div w:id="2144806119">
          <w:marLeft w:val="274"/>
          <w:marRight w:val="0"/>
          <w:marTop w:val="0"/>
          <w:marBottom w:val="0"/>
          <w:divBdr>
            <w:top w:val="none" w:sz="0" w:space="0" w:color="auto"/>
            <w:left w:val="none" w:sz="0" w:space="0" w:color="auto"/>
            <w:bottom w:val="none" w:sz="0" w:space="0" w:color="auto"/>
            <w:right w:val="none" w:sz="0" w:space="0" w:color="auto"/>
          </w:divBdr>
        </w:div>
      </w:divsChild>
    </w:div>
    <w:div w:id="2063095176">
      <w:bodyDiv w:val="1"/>
      <w:marLeft w:val="0"/>
      <w:marRight w:val="0"/>
      <w:marTop w:val="0"/>
      <w:marBottom w:val="0"/>
      <w:divBdr>
        <w:top w:val="none" w:sz="0" w:space="0" w:color="auto"/>
        <w:left w:val="none" w:sz="0" w:space="0" w:color="auto"/>
        <w:bottom w:val="none" w:sz="0" w:space="0" w:color="auto"/>
        <w:right w:val="none" w:sz="0" w:space="0" w:color="auto"/>
      </w:divBdr>
      <w:divsChild>
        <w:div w:id="151299297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83C2A-B969-485A-8B57-C15E1C532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3599</Words>
  <Characters>20037</Characters>
  <Application>Microsoft Office Word</Application>
  <DocSecurity>4</DocSecurity>
  <Lines>166</Lines>
  <Paragraphs>47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vector>
  </TitlesOfParts>
  <Company>GE Industrial</Company>
  <LinksUpToDate>false</LinksUpToDate>
  <CharactersWithSpaces>23589</CharactersWithSpaces>
  <SharedDoc>false</SharedDoc>
  <HLinks>
    <vt:vector size="108" baseType="variant">
      <vt:variant>
        <vt:i4>1769521</vt:i4>
      </vt:variant>
      <vt:variant>
        <vt:i4>104</vt:i4>
      </vt:variant>
      <vt:variant>
        <vt:i4>0</vt:i4>
      </vt:variant>
      <vt:variant>
        <vt:i4>5</vt:i4>
      </vt:variant>
      <vt:variant>
        <vt:lpwstr/>
      </vt:variant>
      <vt:variant>
        <vt:lpwstr>_Toc193600336</vt:lpwstr>
      </vt:variant>
      <vt:variant>
        <vt:i4>1769521</vt:i4>
      </vt:variant>
      <vt:variant>
        <vt:i4>98</vt:i4>
      </vt:variant>
      <vt:variant>
        <vt:i4>0</vt:i4>
      </vt:variant>
      <vt:variant>
        <vt:i4>5</vt:i4>
      </vt:variant>
      <vt:variant>
        <vt:lpwstr/>
      </vt:variant>
      <vt:variant>
        <vt:lpwstr>_Toc193600335</vt:lpwstr>
      </vt:variant>
      <vt:variant>
        <vt:i4>1769521</vt:i4>
      </vt:variant>
      <vt:variant>
        <vt:i4>92</vt:i4>
      </vt:variant>
      <vt:variant>
        <vt:i4>0</vt:i4>
      </vt:variant>
      <vt:variant>
        <vt:i4>5</vt:i4>
      </vt:variant>
      <vt:variant>
        <vt:lpwstr/>
      </vt:variant>
      <vt:variant>
        <vt:lpwstr>_Toc193600334</vt:lpwstr>
      </vt:variant>
      <vt:variant>
        <vt:i4>1769521</vt:i4>
      </vt:variant>
      <vt:variant>
        <vt:i4>86</vt:i4>
      </vt:variant>
      <vt:variant>
        <vt:i4>0</vt:i4>
      </vt:variant>
      <vt:variant>
        <vt:i4>5</vt:i4>
      </vt:variant>
      <vt:variant>
        <vt:lpwstr/>
      </vt:variant>
      <vt:variant>
        <vt:lpwstr>_Toc193600333</vt:lpwstr>
      </vt:variant>
      <vt:variant>
        <vt:i4>1769521</vt:i4>
      </vt:variant>
      <vt:variant>
        <vt:i4>80</vt:i4>
      </vt:variant>
      <vt:variant>
        <vt:i4>0</vt:i4>
      </vt:variant>
      <vt:variant>
        <vt:i4>5</vt:i4>
      </vt:variant>
      <vt:variant>
        <vt:lpwstr/>
      </vt:variant>
      <vt:variant>
        <vt:lpwstr>_Toc193600332</vt:lpwstr>
      </vt:variant>
      <vt:variant>
        <vt:i4>1769521</vt:i4>
      </vt:variant>
      <vt:variant>
        <vt:i4>74</vt:i4>
      </vt:variant>
      <vt:variant>
        <vt:i4>0</vt:i4>
      </vt:variant>
      <vt:variant>
        <vt:i4>5</vt:i4>
      </vt:variant>
      <vt:variant>
        <vt:lpwstr/>
      </vt:variant>
      <vt:variant>
        <vt:lpwstr>_Toc193600331</vt:lpwstr>
      </vt:variant>
      <vt:variant>
        <vt:i4>1769521</vt:i4>
      </vt:variant>
      <vt:variant>
        <vt:i4>68</vt:i4>
      </vt:variant>
      <vt:variant>
        <vt:i4>0</vt:i4>
      </vt:variant>
      <vt:variant>
        <vt:i4>5</vt:i4>
      </vt:variant>
      <vt:variant>
        <vt:lpwstr/>
      </vt:variant>
      <vt:variant>
        <vt:lpwstr>_Toc193600330</vt:lpwstr>
      </vt:variant>
      <vt:variant>
        <vt:i4>1703985</vt:i4>
      </vt:variant>
      <vt:variant>
        <vt:i4>62</vt:i4>
      </vt:variant>
      <vt:variant>
        <vt:i4>0</vt:i4>
      </vt:variant>
      <vt:variant>
        <vt:i4>5</vt:i4>
      </vt:variant>
      <vt:variant>
        <vt:lpwstr/>
      </vt:variant>
      <vt:variant>
        <vt:lpwstr>_Toc193600329</vt:lpwstr>
      </vt:variant>
      <vt:variant>
        <vt:i4>1703985</vt:i4>
      </vt:variant>
      <vt:variant>
        <vt:i4>56</vt:i4>
      </vt:variant>
      <vt:variant>
        <vt:i4>0</vt:i4>
      </vt:variant>
      <vt:variant>
        <vt:i4>5</vt:i4>
      </vt:variant>
      <vt:variant>
        <vt:lpwstr/>
      </vt:variant>
      <vt:variant>
        <vt:lpwstr>_Toc193600328</vt:lpwstr>
      </vt:variant>
      <vt:variant>
        <vt:i4>1703985</vt:i4>
      </vt:variant>
      <vt:variant>
        <vt:i4>50</vt:i4>
      </vt:variant>
      <vt:variant>
        <vt:i4>0</vt:i4>
      </vt:variant>
      <vt:variant>
        <vt:i4>5</vt:i4>
      </vt:variant>
      <vt:variant>
        <vt:lpwstr/>
      </vt:variant>
      <vt:variant>
        <vt:lpwstr>_Toc193600327</vt:lpwstr>
      </vt:variant>
      <vt:variant>
        <vt:i4>1703985</vt:i4>
      </vt:variant>
      <vt:variant>
        <vt:i4>44</vt:i4>
      </vt:variant>
      <vt:variant>
        <vt:i4>0</vt:i4>
      </vt:variant>
      <vt:variant>
        <vt:i4>5</vt:i4>
      </vt:variant>
      <vt:variant>
        <vt:lpwstr/>
      </vt:variant>
      <vt:variant>
        <vt:lpwstr>_Toc193600326</vt:lpwstr>
      </vt:variant>
      <vt:variant>
        <vt:i4>1703985</vt:i4>
      </vt:variant>
      <vt:variant>
        <vt:i4>38</vt:i4>
      </vt:variant>
      <vt:variant>
        <vt:i4>0</vt:i4>
      </vt:variant>
      <vt:variant>
        <vt:i4>5</vt:i4>
      </vt:variant>
      <vt:variant>
        <vt:lpwstr/>
      </vt:variant>
      <vt:variant>
        <vt:lpwstr>_Toc193600325</vt:lpwstr>
      </vt:variant>
      <vt:variant>
        <vt:i4>1703985</vt:i4>
      </vt:variant>
      <vt:variant>
        <vt:i4>32</vt:i4>
      </vt:variant>
      <vt:variant>
        <vt:i4>0</vt:i4>
      </vt:variant>
      <vt:variant>
        <vt:i4>5</vt:i4>
      </vt:variant>
      <vt:variant>
        <vt:lpwstr/>
      </vt:variant>
      <vt:variant>
        <vt:lpwstr>_Toc193600324</vt:lpwstr>
      </vt:variant>
      <vt:variant>
        <vt:i4>1703985</vt:i4>
      </vt:variant>
      <vt:variant>
        <vt:i4>26</vt:i4>
      </vt:variant>
      <vt:variant>
        <vt:i4>0</vt:i4>
      </vt:variant>
      <vt:variant>
        <vt:i4>5</vt:i4>
      </vt:variant>
      <vt:variant>
        <vt:lpwstr/>
      </vt:variant>
      <vt:variant>
        <vt:lpwstr>_Toc193600323</vt:lpwstr>
      </vt:variant>
      <vt:variant>
        <vt:i4>1703985</vt:i4>
      </vt:variant>
      <vt:variant>
        <vt:i4>20</vt:i4>
      </vt:variant>
      <vt:variant>
        <vt:i4>0</vt:i4>
      </vt:variant>
      <vt:variant>
        <vt:i4>5</vt:i4>
      </vt:variant>
      <vt:variant>
        <vt:lpwstr/>
      </vt:variant>
      <vt:variant>
        <vt:lpwstr>_Toc193600322</vt:lpwstr>
      </vt:variant>
      <vt:variant>
        <vt:i4>1703985</vt:i4>
      </vt:variant>
      <vt:variant>
        <vt:i4>14</vt:i4>
      </vt:variant>
      <vt:variant>
        <vt:i4>0</vt:i4>
      </vt:variant>
      <vt:variant>
        <vt:i4>5</vt:i4>
      </vt:variant>
      <vt:variant>
        <vt:lpwstr/>
      </vt:variant>
      <vt:variant>
        <vt:lpwstr>_Toc193600321</vt:lpwstr>
      </vt:variant>
      <vt:variant>
        <vt:i4>1703985</vt:i4>
      </vt:variant>
      <vt:variant>
        <vt:i4>8</vt:i4>
      </vt:variant>
      <vt:variant>
        <vt:i4>0</vt:i4>
      </vt:variant>
      <vt:variant>
        <vt:i4>5</vt:i4>
      </vt:variant>
      <vt:variant>
        <vt:lpwstr/>
      </vt:variant>
      <vt:variant>
        <vt:lpwstr>_Toc193600320</vt:lpwstr>
      </vt:variant>
      <vt:variant>
        <vt:i4>1638449</vt:i4>
      </vt:variant>
      <vt:variant>
        <vt:i4>2</vt:i4>
      </vt:variant>
      <vt:variant>
        <vt:i4>0</vt:i4>
      </vt:variant>
      <vt:variant>
        <vt:i4>5</vt:i4>
      </vt:variant>
      <vt:variant>
        <vt:lpwstr/>
      </vt:variant>
      <vt:variant>
        <vt:lpwstr>_Toc193600319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103018083</dc:creator>
  <cp:keywords/>
  <cp:lastModifiedBy>Andrighetti, Gabriele (GE Energy Connections)</cp:lastModifiedBy>
  <cp:revision>2</cp:revision>
  <cp:lastPrinted>2018-07-24T15:11:00Z</cp:lastPrinted>
  <dcterms:created xsi:type="dcterms:W3CDTF">2018-10-12T13:16:00Z</dcterms:created>
  <dcterms:modified xsi:type="dcterms:W3CDTF">2018-10-12T13:16:00Z</dcterms:modified>
</cp:coreProperties>
</file>